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D" w:rsidRPr="003D07A5" w:rsidRDefault="003D07A5" w:rsidP="003D07A5">
      <w:pPr>
        <w:pStyle w:val="TableContents"/>
        <w:snapToGrid w:val="0"/>
        <w:ind w:left="4956" w:right="140"/>
        <w:rPr>
          <w:rFonts w:ascii="Arial" w:hAnsi="Arial" w:cs="Arial"/>
          <w:b/>
          <w:bCs/>
          <w:sz w:val="22"/>
          <w:szCs w:val="22"/>
          <w:lang w:val="bg-BG"/>
        </w:rPr>
      </w:pPr>
      <w:r>
        <w:object w:dxaOrig="3802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61.5pt" o:ole="">
            <v:imagedata r:id="rId8" o:title=""/>
          </v:shape>
          <o:OLEObject Type="Embed" ProgID="CorelDRAW.Graphic.14" ShapeID="_x0000_i1025" DrawAspect="Content" ObjectID="_1642228423" r:id="rId9"/>
        </w:object>
      </w:r>
    </w:p>
    <w:p w:rsidR="00777BFD" w:rsidRPr="00777BFD" w:rsidRDefault="00777BFD" w:rsidP="00777BFD">
      <w:pPr>
        <w:pStyle w:val="TableContents"/>
        <w:snapToGrid w:val="0"/>
        <w:ind w:left="142" w:right="140"/>
        <w:jc w:val="center"/>
        <w:rPr>
          <w:rFonts w:cs="Times New Roman"/>
          <w:b/>
          <w:bCs/>
          <w:sz w:val="56"/>
          <w:szCs w:val="56"/>
        </w:rPr>
      </w:pPr>
      <w:r w:rsidRPr="00777BFD">
        <w:rPr>
          <w:rFonts w:eastAsia="Times New Roman" w:cs="Times New Roman"/>
          <w:b/>
          <w:sz w:val="56"/>
          <w:szCs w:val="56"/>
          <w:lang w:val="bg-BG"/>
        </w:rPr>
        <w:t>ОФЕРТА</w:t>
      </w:r>
    </w:p>
    <w:p w:rsidR="00777BFD" w:rsidRPr="003D07A5" w:rsidRDefault="00777BFD" w:rsidP="003D07A5">
      <w:pPr>
        <w:pStyle w:val="TableContents"/>
        <w:snapToGrid w:val="0"/>
        <w:ind w:right="140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777BFD" w:rsidRPr="009E0E92" w:rsidRDefault="00777BFD" w:rsidP="00777BFD">
      <w:pPr>
        <w:pStyle w:val="TableContents"/>
        <w:snapToGrid w:val="0"/>
        <w:ind w:left="142" w:right="140"/>
        <w:rPr>
          <w:rFonts w:ascii="Arial" w:hAnsi="Arial" w:cs="Arial"/>
          <w:b/>
          <w:bCs/>
          <w:sz w:val="22"/>
          <w:szCs w:val="22"/>
          <w:lang w:val="ru-RU"/>
        </w:rPr>
      </w:pPr>
      <w:r w:rsidRPr="009E0E92">
        <w:rPr>
          <w:rFonts w:ascii="Arial" w:hAnsi="Arial" w:cs="Arial"/>
          <w:b/>
          <w:bCs/>
          <w:sz w:val="22"/>
          <w:szCs w:val="22"/>
          <w:lang w:val="ru-RU"/>
        </w:rPr>
        <w:t>Уважаеми Дами и Господа,</w:t>
      </w:r>
      <w:r w:rsidRPr="009E0E92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7BFD" w:rsidRPr="009E0E92" w:rsidRDefault="00777BFD" w:rsidP="005C3A68">
      <w:pPr>
        <w:pStyle w:val="TableContents"/>
        <w:snapToGrid w:val="0"/>
        <w:ind w:right="1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A7422D" w:rsidRDefault="00777BFD" w:rsidP="00A7422D">
      <w:pPr>
        <w:tabs>
          <w:tab w:val="left" w:pos="284"/>
        </w:tabs>
        <w:spacing w:after="80"/>
        <w:ind w:left="-142"/>
        <w:jc w:val="center"/>
        <w:rPr>
          <w:rFonts w:ascii="Arial" w:eastAsia="Times New Roman" w:hAnsi="Arial" w:cs="Arial"/>
          <w:szCs w:val="24"/>
          <w:lang w:val="bg-BG"/>
        </w:rPr>
      </w:pPr>
      <w:r w:rsidRPr="005C3A68">
        <w:rPr>
          <w:rFonts w:ascii="Arial" w:eastAsia="Times New Roman" w:hAnsi="Arial" w:cs="Arial"/>
          <w:sz w:val="22"/>
          <w:szCs w:val="22"/>
        </w:rPr>
        <w:t xml:space="preserve">В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желанието</w:t>
      </w:r>
      <w:proofErr w:type="spellEnd"/>
      <w:r w:rsidRPr="005C3A6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си</w:t>
      </w:r>
      <w:proofErr w:type="spellEnd"/>
      <w:r w:rsidRPr="005C3A6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да</w:t>
      </w:r>
      <w:proofErr w:type="spellEnd"/>
      <w:r w:rsidRPr="005C3A6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Ви</w:t>
      </w:r>
      <w:proofErr w:type="spellEnd"/>
      <w:r w:rsidRPr="005C3A6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улесним</w:t>
      </w:r>
      <w:proofErr w:type="spellEnd"/>
      <w:r w:rsidRPr="005C3A68">
        <w:rPr>
          <w:rFonts w:ascii="Arial" w:eastAsia="Times New Roman" w:hAnsi="Arial" w:cs="Arial"/>
          <w:sz w:val="22"/>
          <w:szCs w:val="22"/>
        </w:rPr>
        <w:t xml:space="preserve"> и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да</w:t>
      </w:r>
      <w:proofErr w:type="spellEnd"/>
      <w:r w:rsidRPr="005C3A6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Ви</w:t>
      </w:r>
      <w:proofErr w:type="spellEnd"/>
      <w:r w:rsidRPr="005C3A6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бъдем</w:t>
      </w:r>
      <w:proofErr w:type="spellEnd"/>
      <w:r w:rsidRPr="005C3A6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5C3A68">
        <w:rPr>
          <w:rFonts w:ascii="Arial" w:eastAsia="Times New Roman" w:hAnsi="Arial" w:cs="Arial"/>
          <w:sz w:val="22"/>
          <w:szCs w:val="22"/>
        </w:rPr>
        <w:t>полезни</w:t>
      </w:r>
      <w:proofErr w:type="spellEnd"/>
      <w:r w:rsidRPr="005C3A68">
        <w:rPr>
          <w:rFonts w:ascii="Arial" w:eastAsia="Times New Roman" w:hAnsi="Arial" w:cs="Arial"/>
          <w:sz w:val="22"/>
          <w:szCs w:val="22"/>
          <w:lang w:val="bg-BG"/>
        </w:rPr>
        <w:t xml:space="preserve">, предлагаме на Вашето внимание следните продукти във връзка </w:t>
      </w:r>
      <w:proofErr w:type="gramStart"/>
      <w:r w:rsidRPr="005C3A68">
        <w:rPr>
          <w:rFonts w:ascii="Arial" w:eastAsia="Times New Roman" w:hAnsi="Arial" w:cs="Arial"/>
          <w:sz w:val="22"/>
          <w:szCs w:val="22"/>
          <w:lang w:val="bg-BG"/>
        </w:rPr>
        <w:t>с  пров</w:t>
      </w:r>
      <w:r w:rsidR="00966AA8" w:rsidRPr="005C3A68">
        <w:rPr>
          <w:rFonts w:ascii="Arial" w:eastAsia="Times New Roman" w:hAnsi="Arial" w:cs="Arial"/>
          <w:sz w:val="22"/>
          <w:szCs w:val="22"/>
          <w:lang w:val="bg-BG"/>
        </w:rPr>
        <w:t>еден</w:t>
      </w:r>
      <w:proofErr w:type="gramEnd"/>
      <w:r w:rsidR="00966AA8" w:rsidRPr="005C3A68">
        <w:rPr>
          <w:rFonts w:ascii="Arial" w:eastAsia="Times New Roman" w:hAnsi="Arial" w:cs="Arial"/>
          <w:sz w:val="22"/>
          <w:szCs w:val="22"/>
          <w:lang w:val="bg-BG"/>
        </w:rPr>
        <w:t xml:space="preserve"> на 20.01.2020 г. семинар на тема</w:t>
      </w:r>
      <w:r w:rsidRPr="005C3A68">
        <w:rPr>
          <w:rFonts w:ascii="Arial" w:eastAsia="Times New Roman" w:hAnsi="Arial" w:cs="Arial"/>
          <w:sz w:val="22"/>
          <w:szCs w:val="22"/>
          <w:lang w:val="bg-BG"/>
        </w:rPr>
        <w:t>:</w:t>
      </w:r>
      <w:r w:rsidR="00966AA8" w:rsidRPr="005C3A68">
        <w:rPr>
          <w:rFonts w:ascii="Arial" w:eastAsia="Times New Roman" w:hAnsi="Arial" w:cs="Arial"/>
          <w:sz w:val="22"/>
          <w:szCs w:val="22"/>
          <w:lang w:val="bg-BG"/>
        </w:rPr>
        <w:t xml:space="preserve"> </w:t>
      </w:r>
      <w:r w:rsidRPr="005C3A68">
        <w:rPr>
          <w:rFonts w:ascii="Arial" w:eastAsia="Times New Roman" w:hAnsi="Arial" w:cs="Arial"/>
          <w:b/>
          <w:bCs/>
          <w:iCs/>
          <w:szCs w:val="24"/>
          <w:lang w:val="bg-BG"/>
        </w:rPr>
        <w:t>„Годишно счетоводно и данъчно приключване</w:t>
      </w:r>
      <w:r w:rsidRPr="005C3A68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r w:rsidRPr="005C3A68">
        <w:rPr>
          <w:rFonts w:ascii="Arial" w:eastAsia="Times New Roman" w:hAnsi="Arial" w:cs="Arial"/>
          <w:b/>
          <w:bCs/>
          <w:iCs/>
          <w:szCs w:val="24"/>
          <w:lang w:val="bg-BG"/>
        </w:rPr>
        <w:t>на</w:t>
      </w:r>
      <w:r w:rsidRPr="005C3A68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r w:rsidRPr="005C3A68">
        <w:rPr>
          <w:rFonts w:ascii="Arial" w:eastAsia="Times New Roman" w:hAnsi="Arial" w:cs="Arial"/>
          <w:b/>
          <w:bCs/>
          <w:iCs/>
          <w:szCs w:val="24"/>
          <w:lang w:val="bg-BG"/>
        </w:rPr>
        <w:t>201</w:t>
      </w:r>
      <w:r w:rsidRPr="005C3A68">
        <w:rPr>
          <w:rFonts w:ascii="Arial" w:eastAsia="Times New Roman" w:hAnsi="Arial" w:cs="Arial"/>
          <w:b/>
          <w:bCs/>
          <w:iCs/>
          <w:szCs w:val="24"/>
        </w:rPr>
        <w:t>9</w:t>
      </w:r>
      <w:r w:rsidRPr="005C3A68">
        <w:rPr>
          <w:rFonts w:ascii="Arial" w:eastAsia="Times New Roman" w:hAnsi="Arial" w:cs="Arial"/>
          <w:b/>
          <w:bCs/>
          <w:iCs/>
          <w:szCs w:val="24"/>
          <w:lang w:val="bg-BG"/>
        </w:rPr>
        <w:t>г.</w:t>
      </w:r>
      <w:r w:rsidRPr="005C3A68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r w:rsidRPr="005C3A68">
        <w:rPr>
          <w:rFonts w:ascii="Arial" w:eastAsia="Times New Roman" w:hAnsi="Arial" w:cs="Arial"/>
          <w:b/>
          <w:bCs/>
          <w:iCs/>
          <w:szCs w:val="24"/>
          <w:lang w:val="bg-BG"/>
        </w:rPr>
        <w:t>Изменения в данъчното и счетоводното законодателство</w:t>
      </w:r>
      <w:r w:rsidRPr="005C3A68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r w:rsidRPr="005C3A68">
        <w:rPr>
          <w:rFonts w:ascii="Arial" w:eastAsia="Times New Roman" w:hAnsi="Arial" w:cs="Arial"/>
          <w:b/>
          <w:bCs/>
          <w:iCs/>
          <w:szCs w:val="24"/>
          <w:lang w:val="bg-BG"/>
        </w:rPr>
        <w:t>в сила от 01.01.20</w:t>
      </w:r>
      <w:r w:rsidRPr="005C3A68">
        <w:rPr>
          <w:rFonts w:ascii="Arial" w:eastAsia="Times New Roman" w:hAnsi="Arial" w:cs="Arial"/>
          <w:b/>
          <w:bCs/>
          <w:iCs/>
          <w:szCs w:val="24"/>
        </w:rPr>
        <w:t>20</w:t>
      </w:r>
      <w:r w:rsidR="00D42A86">
        <w:rPr>
          <w:rFonts w:ascii="Arial" w:eastAsia="Times New Roman" w:hAnsi="Arial" w:cs="Arial"/>
          <w:b/>
          <w:bCs/>
          <w:iCs/>
          <w:szCs w:val="24"/>
          <w:lang w:val="bg-BG"/>
        </w:rPr>
        <w:t xml:space="preserve"> </w:t>
      </w:r>
      <w:r w:rsidRPr="005C3A68">
        <w:rPr>
          <w:rFonts w:ascii="Arial" w:eastAsia="Times New Roman" w:hAnsi="Arial" w:cs="Arial"/>
          <w:b/>
          <w:bCs/>
          <w:iCs/>
          <w:szCs w:val="24"/>
          <w:lang w:val="bg-BG"/>
        </w:rPr>
        <w:t>г.“</w:t>
      </w:r>
      <w:r w:rsidRPr="009E0E92">
        <w:rPr>
          <w:rFonts w:ascii="Arial" w:eastAsia="Times New Roman" w:hAnsi="Arial" w:cs="Arial"/>
          <w:b/>
          <w:bCs/>
          <w:iCs/>
          <w:sz w:val="28"/>
          <w:szCs w:val="28"/>
          <w:lang w:val="bg-BG"/>
        </w:rPr>
        <w:t xml:space="preserve"> </w:t>
      </w:r>
      <w:r w:rsidR="00966AA8">
        <w:rPr>
          <w:rFonts w:ascii="Arial" w:eastAsia="Times New Roman" w:hAnsi="Arial" w:cs="Arial"/>
          <w:szCs w:val="24"/>
          <w:lang w:val="bg-BG"/>
        </w:rPr>
        <w:t xml:space="preserve"> </w:t>
      </w:r>
    </w:p>
    <w:p w:rsidR="00966AA8" w:rsidRPr="003D07A5" w:rsidRDefault="00777BFD" w:rsidP="00A7422D">
      <w:pPr>
        <w:tabs>
          <w:tab w:val="left" w:pos="284"/>
        </w:tabs>
        <w:spacing w:after="80"/>
        <w:ind w:left="-142"/>
        <w:jc w:val="center"/>
        <w:rPr>
          <w:rFonts w:ascii="Arial" w:eastAsia="Times New Roman" w:hAnsi="Arial" w:cs="Arial"/>
          <w:szCs w:val="24"/>
          <w:lang w:val="bg-BG"/>
        </w:rPr>
      </w:pPr>
      <w:r w:rsidRPr="009E0E92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</w:rPr>
        <w:t>ИЗМЕНЕНИЯ ПО ПРИЛАГАНЕ НА ЗАКОНА ЗА ОГРАНИЧАВАНЕ НА ПЛАЩАНИЯТА В БРОЙ</w:t>
      </w:r>
      <w:r w:rsidR="008668B1">
        <w:rPr>
          <w:rStyle w:val="af"/>
          <w:rFonts w:ascii="Arial" w:eastAsia="Times New Roman" w:hAnsi="Arial" w:cs="Arial"/>
          <w:b/>
          <w:bCs/>
          <w:i/>
          <w:iCs/>
          <w:color w:val="000000"/>
          <w:spacing w:val="-1"/>
          <w:sz w:val="20"/>
        </w:rPr>
        <w:footnoteReference w:id="1"/>
      </w:r>
      <w:r w:rsidR="00966AA8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val="bg-BG"/>
        </w:rPr>
        <w:t xml:space="preserve"> </w:t>
      </w:r>
      <w:r w:rsidR="00966AA8" w:rsidRPr="00D42A86">
        <w:rPr>
          <w:rFonts w:ascii="Arial" w:eastAsia="Times New Roman" w:hAnsi="Arial" w:cs="Arial"/>
          <w:b/>
          <w:bCs/>
          <w:iCs/>
          <w:szCs w:val="24"/>
          <w:lang w:val="bg-BG"/>
        </w:rPr>
        <w:t>:</w:t>
      </w:r>
    </w:p>
    <w:p w:rsidR="003D07A5" w:rsidRPr="003D07A5" w:rsidRDefault="00966AA8" w:rsidP="003D07A5">
      <w:pPr>
        <w:pStyle w:val="a7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ru-RU"/>
        </w:rPr>
      </w:pPr>
      <w:r w:rsidRPr="003D07A5">
        <w:rPr>
          <w:rFonts w:ascii="Arial" w:hAnsi="Arial" w:cs="Arial"/>
          <w:b/>
          <w:sz w:val="22"/>
          <w:szCs w:val="22"/>
          <w:lang w:val="bg-BG"/>
        </w:rPr>
        <w:t xml:space="preserve">Професионален видеозапис  </w:t>
      </w:r>
      <w:r w:rsidRPr="003D07A5">
        <w:rPr>
          <w:rFonts w:ascii="Arial" w:hAnsi="Arial" w:cs="Arial"/>
          <w:b/>
          <w:sz w:val="22"/>
          <w:szCs w:val="22"/>
        </w:rPr>
        <w:t>(</w:t>
      </w:r>
      <w:r w:rsidRPr="003D07A5">
        <w:rPr>
          <w:rFonts w:ascii="Arial" w:hAnsi="Arial" w:cs="Arial"/>
          <w:b/>
          <w:sz w:val="22"/>
          <w:szCs w:val="22"/>
          <w:lang w:val="bg-BG"/>
        </w:rPr>
        <w:t>електронен носител - диск</w:t>
      </w:r>
      <w:r w:rsidRPr="003D07A5">
        <w:rPr>
          <w:rFonts w:ascii="Arial" w:hAnsi="Arial" w:cs="Arial"/>
          <w:b/>
          <w:sz w:val="22"/>
          <w:szCs w:val="22"/>
        </w:rPr>
        <w:t>)</w:t>
      </w:r>
      <w:r w:rsidRPr="003D07A5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3D07A5">
        <w:rPr>
          <w:rFonts w:ascii="Arial" w:hAnsi="Arial" w:cs="Arial"/>
          <w:b/>
          <w:sz w:val="22"/>
          <w:szCs w:val="22"/>
        </w:rPr>
        <w:t xml:space="preserve">+ </w:t>
      </w:r>
      <w:r w:rsidRPr="003D07A5">
        <w:rPr>
          <w:rFonts w:ascii="Arial" w:hAnsi="Arial" w:cs="Arial"/>
          <w:b/>
          <w:sz w:val="22"/>
          <w:szCs w:val="22"/>
          <w:lang w:val="bg-BG"/>
        </w:rPr>
        <w:t>п</w:t>
      </w:r>
      <w:r w:rsidR="004D3D2D">
        <w:rPr>
          <w:rFonts w:ascii="Arial" w:hAnsi="Arial" w:cs="Arial"/>
          <w:b/>
          <w:sz w:val="22"/>
          <w:szCs w:val="22"/>
          <w:lang w:val="bg-BG"/>
        </w:rPr>
        <w:t xml:space="preserve">родукт </w:t>
      </w:r>
      <w:r w:rsidRPr="003D07A5">
        <w:rPr>
          <w:rFonts w:ascii="Arial" w:hAnsi="Arial" w:cs="Arial"/>
          <w:b/>
          <w:sz w:val="22"/>
          <w:szCs w:val="22"/>
          <w:lang w:val="bg-BG"/>
        </w:rPr>
        <w:t xml:space="preserve">на хартиен носител </w:t>
      </w:r>
      <w:r w:rsidR="004D3D2D">
        <w:rPr>
          <w:rFonts w:ascii="Arial" w:hAnsi="Arial" w:cs="Arial"/>
          <w:b/>
          <w:sz w:val="22"/>
          <w:szCs w:val="22"/>
          <w:lang w:val="bg-BG"/>
        </w:rPr>
        <w:t xml:space="preserve">(95 стр.) - </w:t>
      </w:r>
      <w:r w:rsidR="00897A20">
        <w:rPr>
          <w:rFonts w:ascii="Arial" w:hAnsi="Arial" w:cs="Arial"/>
          <w:b/>
          <w:sz w:val="22"/>
          <w:szCs w:val="22"/>
        </w:rPr>
        <w:t>132</w:t>
      </w:r>
      <w:r w:rsidRPr="003D07A5">
        <w:rPr>
          <w:rFonts w:ascii="Arial" w:hAnsi="Arial" w:cs="Arial"/>
          <w:b/>
          <w:sz w:val="22"/>
          <w:szCs w:val="22"/>
          <w:lang w:val="bg-BG"/>
        </w:rPr>
        <w:t xml:space="preserve"> лв. /с ДДС/</w:t>
      </w:r>
    </w:p>
    <w:p w:rsidR="003D07A5" w:rsidRPr="003D07A5" w:rsidRDefault="003D07A5" w:rsidP="003D07A5">
      <w:pPr>
        <w:pStyle w:val="a7"/>
        <w:widowControl/>
        <w:suppressAutoHyphens w:val="0"/>
        <w:autoSpaceDE w:val="0"/>
        <w:autoSpaceDN w:val="0"/>
        <w:adjustRightInd w:val="0"/>
        <w:ind w:left="1080"/>
        <w:rPr>
          <w:rFonts w:ascii="Arial" w:hAnsi="Arial" w:cs="Arial"/>
          <w:b/>
          <w:i/>
          <w:sz w:val="22"/>
          <w:szCs w:val="22"/>
          <w:lang w:val="ru-RU"/>
        </w:rPr>
      </w:pPr>
    </w:p>
    <w:p w:rsidR="00966AA8" w:rsidRPr="003D07A5" w:rsidRDefault="00966AA8" w:rsidP="003D07A5">
      <w:pPr>
        <w:pStyle w:val="a7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ru-RU"/>
        </w:rPr>
      </w:pPr>
      <w:r w:rsidRPr="003D07A5">
        <w:rPr>
          <w:rFonts w:ascii="Arial" w:hAnsi="Arial" w:cs="Arial"/>
          <w:b/>
          <w:sz w:val="22"/>
          <w:szCs w:val="22"/>
          <w:lang w:val="ru-RU"/>
        </w:rPr>
        <w:t>П</w:t>
      </w:r>
      <w:r w:rsidR="004D3D2D">
        <w:rPr>
          <w:rFonts w:ascii="Arial" w:hAnsi="Arial" w:cs="Arial"/>
          <w:b/>
          <w:sz w:val="22"/>
          <w:szCs w:val="22"/>
          <w:lang w:val="ru-RU"/>
        </w:rPr>
        <w:t xml:space="preserve">родукт </w:t>
      </w:r>
      <w:r w:rsidRPr="003D07A5">
        <w:rPr>
          <w:rFonts w:ascii="Arial" w:hAnsi="Arial" w:cs="Arial"/>
          <w:b/>
          <w:sz w:val="22"/>
          <w:szCs w:val="22"/>
          <w:lang w:val="ru-RU"/>
        </w:rPr>
        <w:t xml:space="preserve">на хартиен носител </w:t>
      </w:r>
      <w:r w:rsidR="004D3D2D">
        <w:rPr>
          <w:rFonts w:ascii="Arial" w:hAnsi="Arial" w:cs="Arial"/>
          <w:b/>
          <w:sz w:val="22"/>
          <w:szCs w:val="22"/>
          <w:lang w:val="bg-BG"/>
        </w:rPr>
        <w:t xml:space="preserve">(95 стр.) - </w:t>
      </w:r>
      <w:r w:rsidRPr="003D07A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97A20">
        <w:rPr>
          <w:rFonts w:ascii="Arial" w:hAnsi="Arial" w:cs="Arial"/>
          <w:b/>
          <w:sz w:val="22"/>
          <w:szCs w:val="22"/>
        </w:rPr>
        <w:t>84</w:t>
      </w:r>
      <w:r w:rsidRPr="003D07A5">
        <w:rPr>
          <w:rFonts w:ascii="Arial" w:hAnsi="Arial" w:cs="Arial"/>
          <w:b/>
          <w:sz w:val="22"/>
          <w:szCs w:val="22"/>
          <w:lang w:val="ru-RU"/>
        </w:rPr>
        <w:t xml:space="preserve"> лв. </w:t>
      </w:r>
      <w:r w:rsidRPr="003D07A5">
        <w:rPr>
          <w:rFonts w:ascii="Arial" w:hAnsi="Arial" w:cs="Arial"/>
          <w:b/>
          <w:sz w:val="22"/>
          <w:szCs w:val="22"/>
          <w:lang w:val="bg-BG"/>
        </w:rPr>
        <w:t>/с ДДС/</w:t>
      </w:r>
    </w:p>
    <w:p w:rsidR="004D3D2D" w:rsidRDefault="005C3A68" w:rsidP="005C3A68">
      <w:pPr>
        <w:tabs>
          <w:tab w:val="left" w:pos="284"/>
        </w:tabs>
        <w:spacing w:after="80"/>
        <w:jc w:val="both"/>
        <w:rPr>
          <w:rFonts w:ascii="Arial" w:hAnsi="Arial" w:cs="Arial"/>
          <w:b/>
          <w:bCs/>
          <w:i/>
          <w:iCs/>
          <w:color w:val="008000"/>
          <w:sz w:val="22"/>
          <w:szCs w:val="22"/>
          <w:lang w:val="ru-RU"/>
        </w:rPr>
      </w:pPr>
      <w:r w:rsidRPr="005C3A68">
        <w:rPr>
          <w:rFonts w:ascii="Arial" w:hAnsi="Arial" w:cs="Arial"/>
          <w:b/>
          <w:bCs/>
          <w:i/>
          <w:iCs/>
          <w:color w:val="008000"/>
          <w:sz w:val="22"/>
          <w:szCs w:val="22"/>
          <w:lang w:val="ru-RU"/>
        </w:rPr>
        <w:tab/>
      </w:r>
    </w:p>
    <w:p w:rsidR="003D07A5" w:rsidRPr="008668B1" w:rsidRDefault="00966AA8" w:rsidP="005C3A68">
      <w:pPr>
        <w:tabs>
          <w:tab w:val="left" w:pos="284"/>
        </w:tabs>
        <w:spacing w:after="80"/>
        <w:jc w:val="both"/>
        <w:rPr>
          <w:rFonts w:ascii="Arial" w:hAnsi="Arial" w:cs="Arial"/>
          <w:b/>
          <w:bCs/>
          <w:i/>
          <w:iCs/>
          <w:color w:val="008000"/>
          <w:sz w:val="22"/>
          <w:szCs w:val="22"/>
        </w:rPr>
      </w:pPr>
      <w:r w:rsidRPr="005C3A68">
        <w:rPr>
          <w:rFonts w:ascii="Arial" w:hAnsi="Arial" w:cs="Arial"/>
          <w:b/>
          <w:bCs/>
          <w:i/>
          <w:iCs/>
          <w:color w:val="008000"/>
          <w:sz w:val="22"/>
          <w:szCs w:val="22"/>
          <w:u w:val="single"/>
          <w:lang w:val="ru-RU"/>
        </w:rPr>
        <w:t>Лектор</w:t>
      </w:r>
      <w:r w:rsidRPr="005C3A68">
        <w:rPr>
          <w:rFonts w:ascii="Arial" w:hAnsi="Arial" w:cs="Arial"/>
          <w:b/>
          <w:color w:val="008000"/>
          <w:sz w:val="22"/>
          <w:szCs w:val="22"/>
          <w:lang w:val="ru-RU"/>
        </w:rPr>
        <w:t xml:space="preserve">: </w:t>
      </w:r>
      <w:r w:rsidRPr="005C3A68">
        <w:rPr>
          <w:rFonts w:ascii="Arial" w:hAnsi="Arial" w:cs="Arial"/>
          <w:b/>
          <w:bCs/>
          <w:i/>
          <w:iCs/>
          <w:color w:val="008000"/>
          <w:sz w:val="22"/>
          <w:szCs w:val="22"/>
          <w:lang w:val="ru-RU"/>
        </w:rPr>
        <w:t>проф. д-р Надя Костова - Регистриран одитор, Управител на одиторско дружество “АКТИВ” ООД</w:t>
      </w:r>
    </w:p>
    <w:p w:rsidR="003D07A5" w:rsidRPr="003D07A5" w:rsidRDefault="00A65F1B" w:rsidP="003D07A5">
      <w:pPr>
        <w:pStyle w:val="TableContents"/>
        <w:ind w:left="142" w:right="227" w:firstLine="512"/>
        <w:jc w:val="both"/>
        <w:rPr>
          <w:rFonts w:ascii="Arial" w:hAnsi="Arial" w:cs="Arial"/>
          <w:sz w:val="22"/>
          <w:szCs w:val="22"/>
          <w:lang w:val="ru-RU"/>
        </w:rPr>
      </w:pPr>
      <w:r w:rsidRPr="009E0E92">
        <w:rPr>
          <w:rFonts w:ascii="Arial" w:hAnsi="Arial" w:cs="Arial"/>
          <w:sz w:val="22"/>
          <w:szCs w:val="22"/>
          <w:lang w:val="ru-RU"/>
        </w:rPr>
        <w:t>Моля, всеки желаещ да закупи продукт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9E0E92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9E0E9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да </w:t>
      </w:r>
      <w:r w:rsidRPr="009E0E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0E92">
        <w:rPr>
          <w:rFonts w:ascii="Arial" w:hAnsi="Arial" w:cs="Arial"/>
          <w:b/>
          <w:sz w:val="22"/>
          <w:szCs w:val="22"/>
          <w:u w:val="single"/>
          <w:lang w:val="ru-RU"/>
        </w:rPr>
        <w:t>изпрати</w:t>
      </w:r>
      <w:proofErr w:type="gramEnd"/>
      <w:r w:rsidRPr="009E0E9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писмо - заявка</w:t>
      </w:r>
      <w:r w:rsidRPr="009E0E9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FE0622">
        <w:rPr>
          <w:rFonts w:ascii="Arial" w:hAnsi="Arial" w:cs="Arial"/>
          <w:sz w:val="22"/>
          <w:szCs w:val="22"/>
          <w:lang w:val="ru-RU"/>
        </w:rPr>
        <w:t xml:space="preserve"> </w:t>
      </w:r>
      <w:r w:rsidR="00FE0622">
        <w:rPr>
          <w:rFonts w:ascii="Arial" w:hAnsi="Arial" w:cs="Arial"/>
          <w:sz w:val="22"/>
          <w:szCs w:val="22"/>
        </w:rPr>
        <w:t>(</w:t>
      </w:r>
      <w:r w:rsidR="00FE0622">
        <w:rPr>
          <w:rFonts w:ascii="Arial" w:hAnsi="Arial" w:cs="Arial"/>
          <w:sz w:val="22"/>
          <w:szCs w:val="22"/>
          <w:lang w:val="bg-BG"/>
        </w:rPr>
        <w:t>сканирано копие на настоящата оферта</w:t>
      </w:r>
      <w:r w:rsidR="00FE0622">
        <w:rPr>
          <w:rFonts w:ascii="Arial" w:hAnsi="Arial" w:cs="Arial"/>
          <w:sz w:val="22"/>
          <w:szCs w:val="22"/>
        </w:rPr>
        <w:t>)</w:t>
      </w:r>
      <w:r w:rsidR="00FE0622">
        <w:rPr>
          <w:rFonts w:ascii="Arial" w:hAnsi="Arial" w:cs="Arial"/>
          <w:sz w:val="22"/>
          <w:szCs w:val="22"/>
          <w:lang w:val="bg-BG"/>
        </w:rPr>
        <w:t xml:space="preserve"> </w:t>
      </w:r>
      <w:r w:rsidRPr="009E0E9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с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избрания</w:t>
      </w:r>
      <w:r w:rsidRPr="009E0E9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продукт</w:t>
      </w:r>
      <w:r w:rsidRPr="00A65F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9E0E92">
        <w:rPr>
          <w:rFonts w:ascii="Arial" w:hAnsi="Arial" w:cs="Arial"/>
          <w:b/>
          <w:sz w:val="22"/>
          <w:szCs w:val="22"/>
          <w:lang w:val="ru-RU"/>
        </w:rPr>
        <w:t xml:space="preserve">на </w:t>
      </w:r>
      <w:r w:rsidRPr="009E0E92">
        <w:rPr>
          <w:rFonts w:ascii="Arial" w:hAnsi="Arial" w:cs="Arial"/>
          <w:b/>
          <w:bCs/>
          <w:sz w:val="22"/>
          <w:szCs w:val="22"/>
          <w:lang w:val="ru-RU"/>
        </w:rPr>
        <w:t>e-</w:t>
      </w:r>
      <w:proofErr w:type="spellStart"/>
      <w:r w:rsidRPr="009E0E92">
        <w:rPr>
          <w:rFonts w:ascii="Arial" w:hAnsi="Arial" w:cs="Arial"/>
          <w:b/>
          <w:bCs/>
          <w:sz w:val="22"/>
          <w:szCs w:val="22"/>
          <w:lang w:val="ru-RU"/>
        </w:rPr>
        <w:t>mail</w:t>
      </w:r>
      <w:proofErr w:type="spellEnd"/>
      <w:r w:rsidRPr="009E0E9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hyperlink r:id="rId10" w:history="1">
        <w:r w:rsidRPr="009E0E92">
          <w:rPr>
            <w:rStyle w:val="a8"/>
            <w:rFonts w:ascii="Arial" w:hAnsi="Arial" w:cs="Arial"/>
            <w:b/>
            <w:bCs/>
            <w:sz w:val="22"/>
            <w:szCs w:val="22"/>
            <w:lang w:val="ru-RU"/>
          </w:rPr>
          <w:t>activ@</w:t>
        </w:r>
        <w:r w:rsidRPr="009E0E92">
          <w:rPr>
            <w:rStyle w:val="a8"/>
            <w:rFonts w:ascii="Arial" w:hAnsi="Arial" w:cs="Arial"/>
            <w:b/>
            <w:bCs/>
            <w:sz w:val="22"/>
            <w:szCs w:val="22"/>
          </w:rPr>
          <w:t>activ</w:t>
        </w:r>
        <w:r w:rsidRPr="009E0E92">
          <w:rPr>
            <w:rStyle w:val="a8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Pr="009E0E92">
          <w:rPr>
            <w:rStyle w:val="a8"/>
            <w:rFonts w:ascii="Arial" w:hAnsi="Arial" w:cs="Arial"/>
            <w:b/>
            <w:bCs/>
            <w:sz w:val="22"/>
            <w:szCs w:val="22"/>
            <w:lang w:val="ru-RU"/>
          </w:rPr>
          <w:t>bg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>. Допълнителната информация, която следва да посочите</w:t>
      </w:r>
      <w:r w:rsidR="00AE6318">
        <w:rPr>
          <w:rFonts w:ascii="Arial" w:hAnsi="Arial" w:cs="Arial"/>
          <w:sz w:val="22"/>
          <w:szCs w:val="22"/>
          <w:lang w:val="ru-RU"/>
        </w:rPr>
        <w:t xml:space="preserve"> </w:t>
      </w:r>
      <w:r w:rsidR="003D07A5">
        <w:rPr>
          <w:rFonts w:ascii="Arial" w:hAnsi="Arial" w:cs="Arial"/>
          <w:sz w:val="22"/>
          <w:szCs w:val="22"/>
          <w:lang w:val="ru-RU"/>
        </w:rPr>
        <w:t>е:</w:t>
      </w:r>
    </w:p>
    <w:p w:rsidR="008668B1" w:rsidRDefault="008668B1" w:rsidP="003D07A5">
      <w:pPr>
        <w:pStyle w:val="Framecontents"/>
        <w:spacing w:after="36" w:line="360" w:lineRule="auto"/>
        <w:ind w:left="142" w:right="110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D07A5" w:rsidRPr="003D07A5" w:rsidRDefault="003D07A5" w:rsidP="003D07A5">
      <w:pPr>
        <w:pStyle w:val="Framecontents"/>
        <w:spacing w:after="36" w:line="360" w:lineRule="auto"/>
        <w:ind w:left="142" w:right="11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color w:val="00B050"/>
          <w:sz w:val="22"/>
          <w:szCs w:val="22"/>
          <w:u w:val="single"/>
          <w:lang w:val="ru-RU"/>
        </w:rPr>
        <w:t xml:space="preserve">Избран продукт </w:t>
      </w:r>
      <w:r w:rsidRPr="003D07A5">
        <w:rPr>
          <w:rFonts w:ascii="Arial" w:hAnsi="Arial" w:cs="Arial"/>
          <w:b/>
          <w:color w:val="FF0000"/>
          <w:sz w:val="28"/>
          <w:szCs w:val="28"/>
          <w:lang w:val="ru-RU"/>
        </w:rPr>
        <w:t>№</w:t>
      </w:r>
      <w:r w:rsidRPr="00E02520">
        <w:rPr>
          <w:rFonts w:ascii="Arial" w:hAnsi="Arial" w:cs="Arial"/>
          <w:b/>
          <w:color w:val="FF0000"/>
          <w:sz w:val="22"/>
          <w:szCs w:val="22"/>
          <w:lang w:val="ru-RU"/>
        </w:rPr>
        <w:t>:</w:t>
      </w:r>
      <w:r w:rsidRPr="00E02520">
        <w:rPr>
          <w:rFonts w:ascii="Arial" w:hAnsi="Arial" w:cs="Arial"/>
          <w:color w:val="FF0000"/>
          <w:sz w:val="22"/>
          <w:szCs w:val="22"/>
          <w:lang w:val="ru-RU"/>
        </w:rPr>
        <w:t>...........................</w:t>
      </w:r>
    </w:p>
    <w:p w:rsidR="00AF2423" w:rsidRPr="00AF2423" w:rsidRDefault="00AF2423" w:rsidP="00AF2423">
      <w:pPr>
        <w:pStyle w:val="Framecontents"/>
        <w:spacing w:after="36" w:line="360" w:lineRule="auto"/>
        <w:ind w:left="142" w:right="110"/>
        <w:rPr>
          <w:rFonts w:ascii="Arial" w:hAnsi="Arial" w:cs="Arial"/>
          <w:b/>
          <w:bCs/>
          <w:color w:val="00B050"/>
          <w:szCs w:val="24"/>
          <w:u w:val="single"/>
          <w:lang w:val="ru-RU"/>
        </w:rPr>
      </w:pPr>
      <w:r w:rsidRPr="00AF2423">
        <w:rPr>
          <w:rFonts w:ascii="Arial" w:hAnsi="Arial" w:cs="Arial"/>
          <w:b/>
          <w:color w:val="00B050"/>
          <w:sz w:val="22"/>
          <w:szCs w:val="22"/>
          <w:u w:val="single"/>
          <w:lang w:val="ru-RU"/>
        </w:rPr>
        <w:t>Данни за фактура:</w:t>
      </w:r>
      <w:r w:rsidR="005C3A68">
        <w:rPr>
          <w:rFonts w:ascii="Arial" w:hAnsi="Arial" w:cs="Arial"/>
          <w:b/>
          <w:bCs/>
          <w:color w:val="008000"/>
          <w:szCs w:val="24"/>
          <w:lang w:val="ru-RU"/>
        </w:rPr>
        <w:tab/>
      </w:r>
      <w:r w:rsidR="005C3A68">
        <w:rPr>
          <w:rFonts w:ascii="Arial" w:hAnsi="Arial" w:cs="Arial"/>
          <w:b/>
          <w:bCs/>
          <w:color w:val="008000"/>
          <w:szCs w:val="24"/>
          <w:lang w:val="ru-RU"/>
        </w:rPr>
        <w:tab/>
      </w:r>
      <w:r w:rsidR="005C3A68">
        <w:rPr>
          <w:rFonts w:ascii="Arial" w:hAnsi="Arial" w:cs="Arial"/>
          <w:b/>
          <w:bCs/>
          <w:color w:val="008000"/>
          <w:szCs w:val="24"/>
          <w:lang w:val="ru-RU"/>
        </w:rPr>
        <w:tab/>
      </w:r>
      <w:r w:rsidR="005C3A68">
        <w:rPr>
          <w:rFonts w:ascii="Arial" w:hAnsi="Arial" w:cs="Arial"/>
          <w:b/>
          <w:bCs/>
          <w:color w:val="008000"/>
          <w:szCs w:val="24"/>
          <w:lang w:val="ru-RU"/>
        </w:rPr>
        <w:tab/>
      </w:r>
      <w:r w:rsidRPr="00AF2423">
        <w:rPr>
          <w:rFonts w:ascii="Arial" w:hAnsi="Arial" w:cs="Arial"/>
          <w:b/>
          <w:bCs/>
          <w:color w:val="00B050"/>
          <w:szCs w:val="24"/>
          <w:u w:val="single"/>
          <w:lang w:val="ru-RU"/>
        </w:rPr>
        <w:t>Адрес за доставка:</w:t>
      </w:r>
    </w:p>
    <w:p w:rsidR="00AF2423" w:rsidRDefault="00AF2423" w:rsidP="00AF2423">
      <w:pPr>
        <w:pStyle w:val="TableContents"/>
        <w:ind w:right="22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Фирма:.........................................</w:t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- Град:........................................</w:t>
      </w:r>
      <w:r w:rsidR="005C3A68">
        <w:rPr>
          <w:rFonts w:ascii="Arial" w:hAnsi="Arial" w:cs="Arial"/>
          <w:sz w:val="22"/>
          <w:szCs w:val="22"/>
          <w:lang w:val="ru-RU"/>
        </w:rPr>
        <w:t>............</w:t>
      </w:r>
    </w:p>
    <w:p w:rsidR="00AF2423" w:rsidRDefault="00AF2423" w:rsidP="00AF2423">
      <w:pPr>
        <w:pStyle w:val="TableContents"/>
        <w:ind w:right="22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ЕИК:.............................................</w:t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- Точен адрес:..........................</w:t>
      </w:r>
      <w:r w:rsidR="005C3A68">
        <w:rPr>
          <w:rFonts w:ascii="Arial" w:hAnsi="Arial" w:cs="Arial"/>
          <w:sz w:val="22"/>
          <w:szCs w:val="22"/>
          <w:lang w:val="ru-RU"/>
        </w:rPr>
        <w:t>.............</w:t>
      </w:r>
    </w:p>
    <w:p w:rsidR="00AF2423" w:rsidRDefault="00AF2423" w:rsidP="00AF2423">
      <w:pPr>
        <w:pStyle w:val="TableContents"/>
        <w:ind w:right="22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Ид. № по ДДС:..........................</w:t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- Име на получателя:..............</w:t>
      </w:r>
      <w:r w:rsidR="005C3A68">
        <w:rPr>
          <w:rFonts w:ascii="Arial" w:hAnsi="Arial" w:cs="Arial"/>
          <w:sz w:val="22"/>
          <w:szCs w:val="22"/>
          <w:lang w:val="ru-RU"/>
        </w:rPr>
        <w:t>.............</w:t>
      </w:r>
    </w:p>
    <w:p w:rsidR="00AF2423" w:rsidRDefault="00AF2423" w:rsidP="00AF2423">
      <w:pPr>
        <w:pStyle w:val="TableContents"/>
        <w:ind w:right="22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Данъчен адрес:.........................</w:t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 w:rsidR="005C3A68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- Тел. на получателя:..............</w:t>
      </w:r>
      <w:r w:rsidR="005C3A68">
        <w:rPr>
          <w:rFonts w:ascii="Arial" w:hAnsi="Arial" w:cs="Arial"/>
          <w:sz w:val="22"/>
          <w:szCs w:val="22"/>
          <w:lang w:val="ru-RU"/>
        </w:rPr>
        <w:t>.............</w:t>
      </w:r>
    </w:p>
    <w:p w:rsidR="00AF2423" w:rsidRDefault="00AF2423" w:rsidP="00AF2423">
      <w:pPr>
        <w:pStyle w:val="TableContents"/>
        <w:ind w:right="22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М.О.Л:.........................................</w:t>
      </w:r>
    </w:p>
    <w:p w:rsidR="00AF2423" w:rsidRPr="009E0E92" w:rsidRDefault="00AF2423" w:rsidP="00AF2423">
      <w:pPr>
        <w:pStyle w:val="TableContents"/>
        <w:ind w:right="22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Тел. за връзка:.........................</w:t>
      </w:r>
    </w:p>
    <w:p w:rsidR="005C3A68" w:rsidRPr="008668B1" w:rsidRDefault="005C3A68" w:rsidP="008668B1">
      <w:pPr>
        <w:pStyle w:val="TableContents"/>
        <w:spacing w:before="120"/>
        <w:ind w:right="175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C3A68">
        <w:rPr>
          <w:rFonts w:ascii="Arial" w:hAnsi="Arial" w:cs="Arial"/>
          <w:b/>
          <w:bCs/>
          <w:sz w:val="22"/>
          <w:szCs w:val="22"/>
          <w:lang w:val="ru-RU"/>
        </w:rPr>
        <w:t>Моля, ако желаете проформа фактура преди да извършите плащане, да заявите това Ваше желание в имейла, с който правите поръчката.</w:t>
      </w:r>
    </w:p>
    <w:p w:rsidR="00A65F1B" w:rsidRPr="009E0E92" w:rsidRDefault="00A65F1B" w:rsidP="005C3A68">
      <w:pPr>
        <w:pStyle w:val="TableContents"/>
        <w:ind w:right="227" w:firstLine="142"/>
        <w:jc w:val="both"/>
        <w:rPr>
          <w:rFonts w:ascii="Arial" w:hAnsi="Arial" w:cs="Arial"/>
          <w:sz w:val="22"/>
          <w:szCs w:val="22"/>
          <w:lang w:val="ru-RU"/>
        </w:rPr>
      </w:pPr>
      <w:r w:rsidRPr="009E0E92">
        <w:rPr>
          <w:rFonts w:ascii="Arial" w:hAnsi="Arial" w:cs="Arial"/>
          <w:sz w:val="22"/>
          <w:szCs w:val="22"/>
          <w:lang w:val="ru-RU"/>
        </w:rPr>
        <w:t xml:space="preserve">Цената може да заплатите </w:t>
      </w:r>
      <w:r w:rsidRPr="009E0E92">
        <w:rPr>
          <w:rFonts w:ascii="Arial" w:hAnsi="Arial" w:cs="Arial"/>
          <w:sz w:val="22"/>
          <w:szCs w:val="22"/>
          <w:u w:val="single"/>
          <w:lang w:val="ru-RU"/>
        </w:rPr>
        <w:t>само по банков път</w:t>
      </w:r>
      <w:r w:rsidRPr="009E0E92">
        <w:rPr>
          <w:rFonts w:ascii="Arial" w:hAnsi="Arial" w:cs="Arial"/>
          <w:sz w:val="22"/>
          <w:szCs w:val="22"/>
          <w:lang w:val="ru-RU"/>
        </w:rPr>
        <w:t xml:space="preserve">: IBAN:BG33BUIN70061025764116, BIC: BUINBGSF,  “Алианц </w:t>
      </w:r>
      <w:r w:rsidRPr="009E0E92">
        <w:rPr>
          <w:rFonts w:ascii="Arial" w:hAnsi="Arial" w:cs="Arial"/>
          <w:sz w:val="22"/>
          <w:szCs w:val="22"/>
          <w:lang w:val="bg-BG"/>
        </w:rPr>
        <w:t xml:space="preserve">Банк </w:t>
      </w:r>
      <w:r w:rsidRPr="009E0E92">
        <w:rPr>
          <w:rFonts w:ascii="Arial" w:hAnsi="Arial" w:cs="Arial"/>
          <w:sz w:val="22"/>
          <w:szCs w:val="22"/>
          <w:lang w:val="ru-RU"/>
        </w:rPr>
        <w:t xml:space="preserve">България” АД - гр. Варна. Вашият продукт ще Ви бъде изпратен по куриер в 7-дневен срок от полученото плащане. </w:t>
      </w:r>
    </w:p>
    <w:p w:rsidR="005C3A68" w:rsidRDefault="00A65F1B" w:rsidP="00D86C6B">
      <w:pPr>
        <w:pStyle w:val="TableContents"/>
        <w:ind w:right="227" w:firstLine="142"/>
        <w:jc w:val="both"/>
        <w:rPr>
          <w:rFonts w:ascii="Arial" w:eastAsia="Times New Roman" w:hAnsi="Arial" w:cs="Arial"/>
          <w:sz w:val="20"/>
          <w:lang w:val="bg-BG"/>
        </w:rPr>
      </w:pPr>
      <w:r w:rsidRPr="00E56F62">
        <w:rPr>
          <w:rFonts w:ascii="Arial" w:hAnsi="Arial" w:cs="Arial"/>
          <w:b/>
          <w:bCs/>
          <w:i/>
          <w:iCs/>
          <w:color w:val="FF0000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Важно!</w:t>
      </w:r>
      <w:r w:rsidRPr="009E0E92">
        <w:rPr>
          <w:rFonts w:ascii="Arial" w:hAnsi="Arial" w:cs="Arial"/>
          <w:b/>
          <w:bCs/>
          <w:i/>
          <w:iCs/>
          <w:szCs w:val="24"/>
          <w:lang w:val="ru-RU"/>
        </w:rPr>
        <w:t xml:space="preserve"> </w:t>
      </w:r>
      <w:r w:rsidRPr="00524B27">
        <w:rPr>
          <w:rFonts w:ascii="Arial" w:eastAsia="Times New Roman" w:hAnsi="Arial" w:cs="Arial"/>
          <w:sz w:val="20"/>
          <w:lang w:val="bg-BG"/>
        </w:rPr>
        <w:t>Стойността на куриерската услуга е за сметка на получателя</w:t>
      </w:r>
      <w:r w:rsidR="005C3A68">
        <w:rPr>
          <w:rFonts w:ascii="Arial" w:eastAsia="Times New Roman" w:hAnsi="Arial" w:cs="Arial"/>
          <w:sz w:val="20"/>
          <w:lang w:val="bg-BG"/>
        </w:rPr>
        <w:t>.</w:t>
      </w:r>
    </w:p>
    <w:p w:rsidR="005C3A68" w:rsidRPr="005C3A68" w:rsidRDefault="00A65F1B" w:rsidP="005C3A68">
      <w:pPr>
        <w:pStyle w:val="TableContents"/>
        <w:ind w:left="142" w:right="120"/>
        <w:rPr>
          <w:rFonts w:ascii="Arial" w:hAnsi="Arial" w:cs="Arial"/>
          <w:b/>
          <w:bCs/>
          <w:sz w:val="22"/>
          <w:szCs w:val="22"/>
          <w:lang w:val="bg-BG"/>
        </w:rPr>
      </w:pPr>
      <w:r w:rsidRPr="00524B27">
        <w:rPr>
          <w:rFonts w:ascii="Arial" w:hAnsi="Arial" w:cs="Arial"/>
          <w:b/>
          <w:bCs/>
          <w:i/>
          <w:iCs/>
          <w:sz w:val="20"/>
          <w:lang w:val="ru-RU"/>
        </w:rPr>
        <w:t xml:space="preserve"> </w:t>
      </w:r>
      <w:r w:rsidR="005C3A68" w:rsidRPr="009E0E92">
        <w:rPr>
          <w:rFonts w:ascii="Arial" w:hAnsi="Arial" w:cs="Arial"/>
          <w:b/>
          <w:bCs/>
          <w:sz w:val="22"/>
          <w:szCs w:val="22"/>
          <w:u w:val="single"/>
          <w:lang w:val="bg-BG"/>
        </w:rPr>
        <w:t xml:space="preserve">За допълнителна </w:t>
      </w:r>
      <w:r w:rsidR="005C3A68" w:rsidRPr="009E0E92">
        <w:rPr>
          <w:rFonts w:ascii="Arial" w:hAnsi="Arial" w:cs="Arial"/>
          <w:b/>
          <w:bCs/>
          <w:sz w:val="22"/>
          <w:u w:val="single"/>
          <w:lang w:val="bg-BG"/>
        </w:rPr>
        <w:t>информация</w:t>
      </w:r>
      <w:r w:rsidR="005C3A68" w:rsidRPr="009E0E92">
        <w:rPr>
          <w:rFonts w:ascii="Arial" w:hAnsi="Arial" w:cs="Arial"/>
          <w:b/>
          <w:bCs/>
          <w:sz w:val="22"/>
          <w:lang w:val="bg-BG"/>
        </w:rPr>
        <w:t>: тел.</w:t>
      </w:r>
      <w:r w:rsidR="005C3A68" w:rsidRPr="009E0E92">
        <w:rPr>
          <w:rFonts w:ascii="Arial" w:hAnsi="Arial" w:cs="Arial"/>
          <w:b/>
          <w:bCs/>
          <w:sz w:val="22"/>
        </w:rPr>
        <w:t xml:space="preserve">: </w:t>
      </w:r>
      <w:r w:rsidR="005C3A68" w:rsidRPr="009E0E92">
        <w:rPr>
          <w:rFonts w:ascii="Arial" w:hAnsi="Arial" w:cs="Arial"/>
          <w:b/>
          <w:bCs/>
          <w:sz w:val="22"/>
          <w:szCs w:val="22"/>
          <w:lang w:val="bg-BG"/>
        </w:rPr>
        <w:t>052/ 660</w:t>
      </w:r>
      <w:r w:rsidR="005C3A68">
        <w:rPr>
          <w:rFonts w:ascii="Arial" w:hAnsi="Arial" w:cs="Arial"/>
          <w:b/>
          <w:bCs/>
          <w:sz w:val="22"/>
          <w:szCs w:val="22"/>
          <w:lang w:val="bg-BG"/>
        </w:rPr>
        <w:t> </w:t>
      </w:r>
      <w:r w:rsidR="005C3A68" w:rsidRPr="009E0E92">
        <w:rPr>
          <w:rFonts w:ascii="Arial" w:hAnsi="Arial" w:cs="Arial"/>
          <w:b/>
          <w:bCs/>
          <w:sz w:val="22"/>
          <w:szCs w:val="22"/>
          <w:lang w:val="bg-BG"/>
        </w:rPr>
        <w:t>700</w:t>
      </w:r>
    </w:p>
    <w:p w:rsidR="003D07A5" w:rsidRPr="00F8161B" w:rsidRDefault="003D07A5" w:rsidP="003D07A5">
      <w:pPr>
        <w:spacing w:before="240"/>
        <w:ind w:left="228" w:right="228"/>
        <w:jc w:val="both"/>
        <w:rPr>
          <w:rFonts w:ascii="Arial" w:hAnsi="Arial" w:cs="Arial"/>
          <w:bCs/>
          <w:szCs w:val="24"/>
          <w:lang w:val="bg-BG"/>
        </w:rPr>
      </w:pPr>
      <w:r w:rsidRPr="00F8161B">
        <w:rPr>
          <w:rFonts w:ascii="Arial" w:hAnsi="Arial" w:cs="Arial"/>
          <w:bCs/>
          <w:szCs w:val="24"/>
          <w:lang w:val="bg-BG"/>
        </w:rPr>
        <w:t>Благодарим Ви за доверието!</w:t>
      </w:r>
    </w:p>
    <w:p w:rsidR="003D07A5" w:rsidRPr="00F8161B" w:rsidRDefault="003D07A5" w:rsidP="008668B1">
      <w:pPr>
        <w:spacing w:before="240"/>
        <w:ind w:left="3540" w:right="228"/>
        <w:rPr>
          <w:rFonts w:ascii="Arial" w:hAnsi="Arial" w:cs="Arial"/>
          <w:bCs/>
          <w:sz w:val="22"/>
          <w:szCs w:val="22"/>
          <w:lang w:val="bg-BG"/>
        </w:rPr>
      </w:pPr>
      <w:r w:rsidRPr="00F8161B">
        <w:rPr>
          <w:rFonts w:ascii="Arial" w:hAnsi="Arial" w:cs="Arial"/>
          <w:bCs/>
          <w:sz w:val="22"/>
          <w:szCs w:val="22"/>
          <w:lang w:val="bg-BG"/>
        </w:rPr>
        <w:t>С уважение: проф. д-р Надя Костова</w:t>
      </w:r>
      <w:r w:rsidR="00F8161B">
        <w:rPr>
          <w:rFonts w:ascii="Arial" w:hAnsi="Arial" w:cs="Arial"/>
          <w:bCs/>
          <w:sz w:val="22"/>
          <w:szCs w:val="22"/>
          <w:lang w:val="bg-BG"/>
        </w:rPr>
        <w:t xml:space="preserve"> - Управител</w:t>
      </w:r>
    </w:p>
    <w:p w:rsidR="00E02520" w:rsidRDefault="00E02520" w:rsidP="00644B6B">
      <w:pPr>
        <w:spacing w:before="240"/>
        <w:ind w:left="228" w:right="228"/>
        <w:jc w:val="center"/>
        <w:rPr>
          <w:rFonts w:ascii="Arial" w:hAnsi="Arial" w:cs="Arial"/>
          <w:b/>
          <w:bCs/>
          <w:sz w:val="32"/>
          <w:szCs w:val="32"/>
          <w:u w:val="single"/>
          <w:lang w:val="bg-BG"/>
        </w:rPr>
      </w:pPr>
    </w:p>
    <w:p w:rsidR="00644B6B" w:rsidRDefault="00644B6B" w:rsidP="00644B6B">
      <w:pPr>
        <w:spacing w:before="240"/>
        <w:ind w:left="228" w:right="228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C5AB6">
        <w:rPr>
          <w:rFonts w:ascii="Arial" w:hAnsi="Arial" w:cs="Arial"/>
          <w:b/>
          <w:bCs/>
          <w:sz w:val="32"/>
          <w:szCs w:val="32"/>
          <w:u w:val="single"/>
          <w:lang w:val="bg-BG"/>
        </w:rPr>
        <w:lastRenderedPageBreak/>
        <w:t>П Р О Г Р А М А</w:t>
      </w:r>
    </w:p>
    <w:p w:rsidR="00644B6B" w:rsidRPr="00D92627" w:rsidRDefault="00644B6B" w:rsidP="00644B6B">
      <w:pPr>
        <w:spacing w:before="240"/>
        <w:ind w:left="228" w:right="228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44B6B" w:rsidRPr="00BC19D4" w:rsidRDefault="00644B6B" w:rsidP="00644B6B">
      <w:pPr>
        <w:tabs>
          <w:tab w:val="left" w:pos="284"/>
        </w:tabs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</w:pP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bg-BG"/>
        </w:rPr>
        <w:t>Годишно счетоводно и данъчно приключване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  <w:t xml:space="preserve"> 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bg-BG"/>
        </w:rPr>
        <w:t>на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  <w:t xml:space="preserve"> 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bg-BG"/>
        </w:rPr>
        <w:t>201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  <w:t>9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bg-BG"/>
        </w:rPr>
        <w:t xml:space="preserve"> г.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  <w:t xml:space="preserve"> 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bg-BG"/>
        </w:rPr>
        <w:t>Изменения в данъчното и счетоводното законодателство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  <w:t xml:space="preserve"> </w:t>
      </w:r>
    </w:p>
    <w:p w:rsidR="00644B6B" w:rsidRPr="00BC19D4" w:rsidRDefault="00644B6B" w:rsidP="00644B6B">
      <w:pPr>
        <w:tabs>
          <w:tab w:val="left" w:pos="284"/>
        </w:tabs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bg-BG"/>
        </w:rPr>
      </w:pP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bg-BG"/>
        </w:rPr>
        <w:t>в сила от 01.01.20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  <w:t xml:space="preserve">20 </w:t>
      </w:r>
      <w:r w:rsidRPr="00BC19D4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bg-BG"/>
        </w:rPr>
        <w:t>г.</w:t>
      </w:r>
    </w:p>
    <w:p w:rsidR="00644B6B" w:rsidRPr="00BC19D4" w:rsidRDefault="00644B6B" w:rsidP="00644B6B">
      <w:pPr>
        <w:tabs>
          <w:tab w:val="left" w:pos="284"/>
        </w:tabs>
        <w:spacing w:after="80"/>
        <w:jc w:val="center"/>
        <w:rPr>
          <w:rFonts w:ascii="Arial" w:eastAsia="Times New Roman" w:hAnsi="Arial" w:cs="Arial"/>
          <w:b/>
          <w:bCs/>
          <w:iCs/>
          <w:sz w:val="16"/>
          <w:szCs w:val="16"/>
          <w:lang w:val="bg-BG"/>
        </w:rPr>
      </w:pPr>
    </w:p>
    <w:p w:rsidR="00644B6B" w:rsidRPr="00BC19D4" w:rsidRDefault="00644B6B" w:rsidP="00644B6B">
      <w:pPr>
        <w:widowControl/>
        <w:shd w:val="clear" w:color="auto" w:fill="FFFFFF"/>
        <w:tabs>
          <w:tab w:val="left" w:pos="851"/>
        </w:tabs>
        <w:suppressAutoHyphens w:val="0"/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</w:rPr>
      </w:pPr>
      <w:r w:rsidRPr="00BC19D4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</w:rPr>
        <w:t>ИЗМЕНЕНИЯ (ДВ, бр.94 / 29.11.2019 г.) ПО ПРИЛАГАНЕ НА ЗАКОНА ЗА ОГРАНИЧАВАНЕ НА ПЛАЩАНИЯТА В БРОЙ</w:t>
      </w:r>
    </w:p>
    <w:p w:rsidR="00644B6B" w:rsidRPr="00E65300" w:rsidRDefault="00644B6B" w:rsidP="00644B6B">
      <w:pPr>
        <w:ind w:right="227"/>
        <w:rPr>
          <w:rFonts w:ascii="Arial" w:hAnsi="Arial" w:cs="Arial"/>
          <w:b/>
          <w:bCs/>
          <w:sz w:val="22"/>
          <w:szCs w:val="22"/>
        </w:rPr>
      </w:pPr>
    </w:p>
    <w:p w:rsidR="00644B6B" w:rsidRPr="00E65300" w:rsidRDefault="00644B6B" w:rsidP="00644B6B">
      <w:pPr>
        <w:pStyle w:val="a7"/>
        <w:numPr>
          <w:ilvl w:val="0"/>
          <w:numId w:val="2"/>
        </w:numPr>
        <w:tabs>
          <w:tab w:val="left" w:pos="284"/>
        </w:tabs>
        <w:ind w:left="0" w:right="227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65300">
        <w:rPr>
          <w:rFonts w:ascii="Arial" w:hAnsi="Arial" w:cs="Arial"/>
          <w:b/>
          <w:bCs/>
          <w:sz w:val="22"/>
          <w:szCs w:val="22"/>
          <w:u w:val="single"/>
        </w:rPr>
        <w:t xml:space="preserve">ОСОБЕНОСТИ НА ГОДИШНОТО СЧЕТОВОДНО ПРИКЛЮЧВАНЕ </w:t>
      </w:r>
      <w:proofErr w:type="gramStart"/>
      <w:r w:rsidRPr="00E65300">
        <w:rPr>
          <w:rFonts w:ascii="Arial" w:hAnsi="Arial" w:cs="Arial"/>
          <w:b/>
          <w:bCs/>
          <w:sz w:val="22"/>
          <w:szCs w:val="22"/>
          <w:u w:val="single"/>
        </w:rPr>
        <w:t>НА  2019</w:t>
      </w:r>
      <w:proofErr w:type="gramEnd"/>
      <w:r w:rsidRPr="00E65300">
        <w:rPr>
          <w:rFonts w:ascii="Arial" w:hAnsi="Arial" w:cs="Arial"/>
          <w:b/>
          <w:bCs/>
          <w:sz w:val="22"/>
          <w:szCs w:val="22"/>
          <w:u w:val="single"/>
        </w:rPr>
        <w:t xml:space="preserve"> г.</w:t>
      </w:r>
    </w:p>
    <w:p w:rsidR="00644B6B" w:rsidRPr="00E65300" w:rsidRDefault="00644B6B" w:rsidP="00644B6B">
      <w:pPr>
        <w:tabs>
          <w:tab w:val="left" w:pos="284"/>
        </w:tabs>
        <w:ind w:left="590"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B6B" w:rsidRPr="007F0D67" w:rsidRDefault="00644B6B" w:rsidP="00644B6B">
      <w:pPr>
        <w:pStyle w:val="a7"/>
        <w:numPr>
          <w:ilvl w:val="0"/>
          <w:numId w:val="3"/>
        </w:numPr>
        <w:tabs>
          <w:tab w:val="left" w:pos="851"/>
        </w:tabs>
        <w:ind w:left="851" w:right="-2" w:hanging="28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0D67">
        <w:rPr>
          <w:rFonts w:ascii="Arial" w:hAnsi="Arial" w:cs="Arial"/>
          <w:sz w:val="22"/>
          <w:szCs w:val="22"/>
        </w:rPr>
        <w:t>при</w:t>
      </w:r>
      <w:proofErr w:type="spellEnd"/>
      <w:proofErr w:type="gram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отчитането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лизинговите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договори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съгласно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СС 17 – </w:t>
      </w:r>
      <w:proofErr w:type="spellStart"/>
      <w:r w:rsidRPr="007F0D67">
        <w:rPr>
          <w:rFonts w:ascii="Arial" w:hAnsi="Arial" w:cs="Arial"/>
          <w:sz w:val="22"/>
          <w:szCs w:val="22"/>
        </w:rPr>
        <w:t>Лизинг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и МСФО 16 </w:t>
      </w:r>
      <w:proofErr w:type="spellStart"/>
      <w:r w:rsidRPr="007F0D67">
        <w:rPr>
          <w:rFonts w:ascii="Arial" w:hAnsi="Arial" w:cs="Arial"/>
          <w:sz w:val="22"/>
          <w:szCs w:val="22"/>
        </w:rPr>
        <w:t>Лизинг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3"/>
        </w:numPr>
        <w:tabs>
          <w:tab w:val="left" w:pos="851"/>
        </w:tabs>
        <w:ind w:left="851" w:right="-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изискванията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приложима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счетоводна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база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съгласно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Закона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счетоводството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сила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01.01.2019 г. и 07.05.2019 г. </w:t>
      </w:r>
      <w:proofErr w:type="spellStart"/>
      <w:r w:rsidRPr="007F0D67">
        <w:rPr>
          <w:rFonts w:ascii="Arial" w:hAnsi="Arial" w:cs="Arial"/>
          <w:sz w:val="22"/>
          <w:szCs w:val="22"/>
        </w:rPr>
        <w:t>Възможности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преход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D67">
        <w:rPr>
          <w:rFonts w:ascii="Arial" w:hAnsi="Arial" w:cs="Arial"/>
          <w:sz w:val="22"/>
          <w:szCs w:val="22"/>
        </w:rPr>
        <w:t>от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 МСС</w:t>
      </w:r>
      <w:proofErr w:type="gram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към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НСС и </w:t>
      </w:r>
      <w:proofErr w:type="spellStart"/>
      <w:r w:rsidRPr="007F0D67">
        <w:rPr>
          <w:rFonts w:ascii="Arial" w:hAnsi="Arial" w:cs="Arial"/>
          <w:sz w:val="22"/>
          <w:szCs w:val="22"/>
        </w:rPr>
        <w:t>обратно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3"/>
        </w:numPr>
        <w:tabs>
          <w:tab w:val="left" w:pos="851"/>
        </w:tabs>
        <w:ind w:left="851" w:right="-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Особености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годишните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финансови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отчети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т.ч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предприятия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D67">
        <w:rPr>
          <w:rFonts w:ascii="Arial" w:hAnsi="Arial" w:cs="Arial"/>
          <w:sz w:val="22"/>
          <w:szCs w:val="22"/>
        </w:rPr>
        <w:t>класифицирани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като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финансови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институции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3"/>
        </w:numPr>
        <w:tabs>
          <w:tab w:val="left" w:pos="851"/>
        </w:tabs>
        <w:ind w:left="851" w:right="-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изискванията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публикуване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финансовите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отчети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3"/>
        </w:numPr>
        <w:tabs>
          <w:tab w:val="left" w:pos="851"/>
        </w:tabs>
        <w:ind w:left="851" w:right="-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изискванията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независим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финансов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одит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финансовите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отчети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3"/>
        </w:numPr>
        <w:tabs>
          <w:tab w:val="left" w:pos="851"/>
        </w:tabs>
        <w:ind w:left="851" w:right="-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Особености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годишното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приключване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предприятия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D67">
        <w:rPr>
          <w:rFonts w:ascii="Arial" w:hAnsi="Arial" w:cs="Arial"/>
          <w:sz w:val="22"/>
          <w:szCs w:val="22"/>
        </w:rPr>
        <w:t>които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осъществявали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дейност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през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2019 г.</w:t>
      </w:r>
    </w:p>
    <w:p w:rsidR="00644B6B" w:rsidRPr="007F0D67" w:rsidRDefault="00644B6B" w:rsidP="00644B6B">
      <w:pPr>
        <w:pStyle w:val="a7"/>
        <w:numPr>
          <w:ilvl w:val="0"/>
          <w:numId w:val="3"/>
        </w:numPr>
        <w:tabs>
          <w:tab w:val="left" w:pos="851"/>
        </w:tabs>
        <w:ind w:left="851" w:right="-2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Други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Закона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счетоводството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E65300" w:rsidRDefault="00644B6B" w:rsidP="00644B6B">
      <w:pPr>
        <w:ind w:left="590" w:right="227"/>
        <w:rPr>
          <w:rFonts w:ascii="Arial" w:hAnsi="Arial" w:cs="Arial"/>
          <w:b/>
          <w:bCs/>
          <w:sz w:val="22"/>
          <w:szCs w:val="22"/>
        </w:rPr>
      </w:pPr>
    </w:p>
    <w:p w:rsidR="00644B6B" w:rsidRPr="00E65300" w:rsidRDefault="00644B6B" w:rsidP="00644B6B">
      <w:pPr>
        <w:pStyle w:val="a7"/>
        <w:numPr>
          <w:ilvl w:val="0"/>
          <w:numId w:val="2"/>
        </w:numPr>
        <w:tabs>
          <w:tab w:val="left" w:pos="284"/>
        </w:tabs>
        <w:ind w:left="0" w:right="227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65300">
        <w:rPr>
          <w:rFonts w:ascii="Arial" w:hAnsi="Arial" w:cs="Arial"/>
          <w:b/>
          <w:bCs/>
          <w:sz w:val="22"/>
          <w:szCs w:val="22"/>
          <w:u w:val="single"/>
        </w:rPr>
        <w:t xml:space="preserve">ОСОБЕНОСТИ НА ГОДИШНОТО ДАНЪЧНО ПРИКЛЮЧВАНЕ </w:t>
      </w:r>
      <w:proofErr w:type="gramStart"/>
      <w:r w:rsidRPr="00E65300">
        <w:rPr>
          <w:rFonts w:ascii="Arial" w:hAnsi="Arial" w:cs="Arial"/>
          <w:b/>
          <w:bCs/>
          <w:sz w:val="22"/>
          <w:szCs w:val="22"/>
          <w:u w:val="single"/>
        </w:rPr>
        <w:t>НА  2019</w:t>
      </w:r>
      <w:proofErr w:type="gramEnd"/>
      <w:r w:rsidRPr="00E65300">
        <w:rPr>
          <w:rFonts w:ascii="Arial" w:hAnsi="Arial" w:cs="Arial"/>
          <w:b/>
          <w:bCs/>
          <w:sz w:val="22"/>
          <w:szCs w:val="22"/>
          <w:u w:val="single"/>
        </w:rPr>
        <w:t xml:space="preserve"> г.</w:t>
      </w:r>
    </w:p>
    <w:p w:rsidR="00644B6B" w:rsidRPr="00E65300" w:rsidRDefault="00644B6B" w:rsidP="00644B6B">
      <w:pPr>
        <w:ind w:left="590" w:right="227"/>
        <w:rPr>
          <w:rFonts w:ascii="Arial" w:hAnsi="Arial" w:cs="Arial"/>
          <w:b/>
          <w:bCs/>
          <w:sz w:val="22"/>
          <w:szCs w:val="22"/>
        </w:rPr>
      </w:pPr>
    </w:p>
    <w:p w:rsidR="00644B6B" w:rsidRPr="00E65300" w:rsidRDefault="00644B6B" w:rsidP="00644B6B">
      <w:pPr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r w:rsidRPr="00E65300">
        <w:rPr>
          <w:rFonts w:ascii="Arial" w:hAnsi="Arial" w:cs="Arial"/>
          <w:b/>
          <w:bCs/>
          <w:sz w:val="22"/>
          <w:szCs w:val="22"/>
        </w:rPr>
        <w:t>ПРОМЕНИ В ОБЛАГАНЕТО С ДДС В СИЛА ОТ 01.01.2019 г.</w:t>
      </w:r>
    </w:p>
    <w:p w:rsidR="00644B6B" w:rsidRPr="00E65300" w:rsidRDefault="00644B6B" w:rsidP="00644B6B">
      <w:pPr>
        <w:ind w:right="227"/>
        <w:jc w:val="center"/>
        <w:rPr>
          <w:rFonts w:ascii="Arial" w:hAnsi="Arial" w:cs="Arial"/>
          <w:b/>
          <w:bCs/>
          <w:i/>
          <w:iCs/>
          <w:sz w:val="20"/>
        </w:rPr>
      </w:pPr>
      <w:r w:rsidRPr="00E65300">
        <w:rPr>
          <w:rFonts w:ascii="Arial" w:hAnsi="Arial" w:cs="Arial"/>
          <w:b/>
          <w:bCs/>
          <w:i/>
          <w:iCs/>
          <w:sz w:val="20"/>
        </w:rPr>
        <w:t xml:space="preserve">(СЪГЛАСНО ИЗМЕНЕНИЯТА В ЗДДС И В </w:t>
      </w:r>
      <w:proofErr w:type="gramStart"/>
      <w:r w:rsidRPr="00E65300">
        <w:rPr>
          <w:rFonts w:ascii="Arial" w:hAnsi="Arial" w:cs="Arial"/>
          <w:b/>
          <w:bCs/>
          <w:i/>
          <w:iCs/>
          <w:sz w:val="20"/>
        </w:rPr>
        <w:t>ППЗДДС )</w:t>
      </w:r>
      <w:proofErr w:type="gramEnd"/>
    </w:p>
    <w:p w:rsidR="00644B6B" w:rsidRPr="00E65300" w:rsidRDefault="00644B6B" w:rsidP="00644B6B">
      <w:pPr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B6B" w:rsidRPr="007F0D67" w:rsidRDefault="00644B6B" w:rsidP="00644B6B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Уточнения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сроковете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извършване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корекция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ползван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данъчен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кредит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дълготрайни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активи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Изменения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реда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формиране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данъчната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основа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безвъзмездна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доставка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стока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D67">
        <w:rPr>
          <w:rFonts w:ascii="Arial" w:hAnsi="Arial" w:cs="Arial"/>
          <w:sz w:val="22"/>
          <w:szCs w:val="22"/>
        </w:rPr>
        <w:t>приравнена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възмездна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Данъчно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третиране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с ДДС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ваучери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Отложено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начисляване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ДДС </w:t>
      </w:r>
      <w:proofErr w:type="spellStart"/>
      <w:r w:rsidRPr="007F0D67">
        <w:rPr>
          <w:rFonts w:ascii="Arial" w:hAnsi="Arial" w:cs="Arial"/>
          <w:sz w:val="22"/>
          <w:szCs w:val="22"/>
        </w:rPr>
        <w:t>от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вносител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внос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стоки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територията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страната</w:t>
      </w:r>
      <w:proofErr w:type="spellEnd"/>
      <w:r w:rsidRPr="007F0D67">
        <w:rPr>
          <w:rFonts w:ascii="Arial" w:hAnsi="Arial" w:cs="Arial"/>
          <w:sz w:val="22"/>
          <w:szCs w:val="22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Изменения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D67">
        <w:rPr>
          <w:rFonts w:ascii="Arial" w:hAnsi="Arial" w:cs="Arial"/>
          <w:sz w:val="22"/>
          <w:szCs w:val="22"/>
        </w:rPr>
        <w:t>свързани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F0D67">
        <w:rPr>
          <w:rFonts w:ascii="Arial" w:hAnsi="Arial" w:cs="Arial"/>
          <w:sz w:val="22"/>
          <w:szCs w:val="22"/>
        </w:rPr>
        <w:t>дерегистрация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0D67">
        <w:rPr>
          <w:rFonts w:ascii="Arial" w:hAnsi="Arial" w:cs="Arial"/>
          <w:sz w:val="22"/>
          <w:szCs w:val="22"/>
        </w:rPr>
        <w:t>регистрация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ДДС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определянето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частичен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данъчен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кредит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Удължаване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срока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прилагане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механизма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обратно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начисляване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ДДС </w:t>
      </w:r>
      <w:proofErr w:type="spellStart"/>
      <w:r w:rsidRPr="007F0D67">
        <w:rPr>
          <w:rFonts w:ascii="Arial" w:hAnsi="Arial" w:cs="Arial"/>
          <w:sz w:val="22"/>
          <w:szCs w:val="22"/>
        </w:rPr>
        <w:t>при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доставки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зърнени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0D67">
        <w:rPr>
          <w:rFonts w:ascii="Arial" w:hAnsi="Arial" w:cs="Arial"/>
          <w:sz w:val="22"/>
          <w:szCs w:val="22"/>
        </w:rPr>
        <w:t>технически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култури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Други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изменения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облагането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с ДДС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E65300" w:rsidRDefault="00644B6B" w:rsidP="00644B6B">
      <w:pPr>
        <w:tabs>
          <w:tab w:val="left" w:pos="709"/>
          <w:tab w:val="left" w:pos="851"/>
        </w:tabs>
        <w:ind w:left="567" w:right="227"/>
        <w:rPr>
          <w:rFonts w:ascii="Arial" w:hAnsi="Arial" w:cs="Arial"/>
          <w:b/>
          <w:bCs/>
          <w:sz w:val="22"/>
          <w:szCs w:val="22"/>
        </w:rPr>
      </w:pPr>
    </w:p>
    <w:p w:rsidR="00644B6B" w:rsidRDefault="00644B6B" w:rsidP="00644B6B">
      <w:pPr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r w:rsidRPr="00E65300">
        <w:rPr>
          <w:rFonts w:ascii="Arial" w:hAnsi="Arial" w:cs="Arial"/>
          <w:b/>
          <w:bCs/>
          <w:sz w:val="22"/>
          <w:szCs w:val="22"/>
        </w:rPr>
        <w:t>ИЗМЕНЕНИЯ В ЗКПО ЗА 2019 г.</w:t>
      </w:r>
    </w:p>
    <w:p w:rsidR="00644B6B" w:rsidRPr="00E65300" w:rsidRDefault="00644B6B" w:rsidP="00644B6B">
      <w:pPr>
        <w:ind w:left="590"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B6B" w:rsidRPr="007F0D67" w:rsidRDefault="00644B6B" w:rsidP="00644B6B">
      <w:pPr>
        <w:pStyle w:val="a7"/>
        <w:numPr>
          <w:ilvl w:val="0"/>
          <w:numId w:val="5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Влияние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промените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счетоводната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нормативна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уредба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лизинговите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договори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върху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облагането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съгласно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ЗКПО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5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Промяна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регулирането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данъчни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цели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разходите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заеми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5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Понятие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контролирано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чуждестранно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дружество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0D67">
        <w:rPr>
          <w:rFonts w:ascii="Arial" w:hAnsi="Arial" w:cs="Arial"/>
          <w:sz w:val="22"/>
          <w:szCs w:val="22"/>
        </w:rPr>
        <w:t>въвеждане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данък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върху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печалбата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определени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условия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5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Промяна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реда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0D67">
        <w:rPr>
          <w:rFonts w:ascii="Arial" w:hAnsi="Arial" w:cs="Arial"/>
          <w:sz w:val="22"/>
          <w:szCs w:val="22"/>
        </w:rPr>
        <w:t>сроковете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деклариране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0D67">
        <w:rPr>
          <w:rFonts w:ascii="Arial" w:hAnsi="Arial" w:cs="Arial"/>
          <w:sz w:val="22"/>
          <w:szCs w:val="22"/>
        </w:rPr>
        <w:t>внасяне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данъците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ЗКПО в </w:t>
      </w:r>
      <w:proofErr w:type="spellStart"/>
      <w:r w:rsidRPr="007F0D67">
        <w:rPr>
          <w:rFonts w:ascii="Arial" w:hAnsi="Arial" w:cs="Arial"/>
          <w:sz w:val="22"/>
          <w:szCs w:val="22"/>
        </w:rPr>
        <w:t>случаите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заличаване</w:t>
      </w:r>
      <w:proofErr w:type="spellEnd"/>
      <w:r w:rsidRPr="007F0D67">
        <w:rPr>
          <w:rFonts w:ascii="Arial" w:hAnsi="Arial" w:cs="Arial"/>
          <w:sz w:val="22"/>
          <w:szCs w:val="22"/>
        </w:rPr>
        <w:t>/</w:t>
      </w:r>
      <w:proofErr w:type="spellStart"/>
      <w:r w:rsidRPr="007F0D67">
        <w:rPr>
          <w:rFonts w:ascii="Arial" w:hAnsi="Arial" w:cs="Arial"/>
          <w:sz w:val="22"/>
          <w:szCs w:val="22"/>
        </w:rPr>
        <w:t>прекратяване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данъчно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задължени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лица</w:t>
      </w:r>
      <w:proofErr w:type="spellEnd"/>
      <w:r w:rsidRPr="007F0D67">
        <w:rPr>
          <w:rFonts w:ascii="Arial" w:hAnsi="Arial" w:cs="Arial"/>
          <w:sz w:val="22"/>
          <w:szCs w:val="22"/>
        </w:rPr>
        <w:t>.</w:t>
      </w:r>
    </w:p>
    <w:p w:rsidR="00644B6B" w:rsidRPr="002B7936" w:rsidRDefault="00644B6B" w:rsidP="002B7936">
      <w:pPr>
        <w:pStyle w:val="a7"/>
        <w:numPr>
          <w:ilvl w:val="0"/>
          <w:numId w:val="5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декларирането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F0D67">
        <w:rPr>
          <w:rFonts w:ascii="Arial" w:hAnsi="Arial" w:cs="Arial"/>
          <w:sz w:val="22"/>
          <w:szCs w:val="22"/>
        </w:rPr>
        <w:t>данъчната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декларация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чл.92 </w:t>
      </w:r>
      <w:proofErr w:type="spellStart"/>
      <w:r w:rsidRPr="007F0D67">
        <w:rPr>
          <w:rFonts w:ascii="Arial" w:hAnsi="Arial" w:cs="Arial"/>
          <w:sz w:val="22"/>
          <w:szCs w:val="22"/>
        </w:rPr>
        <w:t>от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ЗКПО.</w:t>
      </w:r>
    </w:p>
    <w:p w:rsidR="00E02520" w:rsidRDefault="00E02520" w:rsidP="00644B6B">
      <w:pPr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B6B" w:rsidRPr="00E65300" w:rsidRDefault="00644B6B" w:rsidP="00644B6B">
      <w:pPr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65300">
        <w:rPr>
          <w:rFonts w:ascii="Arial" w:hAnsi="Arial" w:cs="Arial"/>
          <w:b/>
          <w:bCs/>
          <w:sz w:val="22"/>
          <w:szCs w:val="22"/>
        </w:rPr>
        <w:lastRenderedPageBreak/>
        <w:t>ИЗМЕНЕНИЯ В ЗДДФЛ ЗА 2019 г.</w:t>
      </w:r>
    </w:p>
    <w:p w:rsidR="00644B6B" w:rsidRDefault="00644B6B" w:rsidP="00644B6B">
      <w:pPr>
        <w:ind w:left="590" w:right="227"/>
        <w:rPr>
          <w:rFonts w:ascii="Arial" w:hAnsi="Arial" w:cs="Arial"/>
          <w:b/>
          <w:bCs/>
          <w:sz w:val="22"/>
          <w:szCs w:val="22"/>
        </w:rPr>
      </w:pPr>
    </w:p>
    <w:p w:rsidR="00644B6B" w:rsidRPr="007F0D67" w:rsidRDefault="00644B6B" w:rsidP="00644B6B">
      <w:pPr>
        <w:pStyle w:val="a7"/>
        <w:numPr>
          <w:ilvl w:val="0"/>
          <w:numId w:val="6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при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данъчното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третиране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доходите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награди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6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Облагане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субсидиите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0D67">
        <w:rPr>
          <w:rFonts w:ascii="Arial" w:hAnsi="Arial" w:cs="Arial"/>
          <w:sz w:val="22"/>
          <w:szCs w:val="22"/>
        </w:rPr>
        <w:t>другите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финансирания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D67">
        <w:rPr>
          <w:rFonts w:ascii="Arial" w:hAnsi="Arial" w:cs="Arial"/>
          <w:sz w:val="22"/>
          <w:szCs w:val="22"/>
        </w:rPr>
        <w:t>получени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физически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лица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D67">
        <w:rPr>
          <w:rFonts w:ascii="Arial" w:hAnsi="Arial" w:cs="Arial"/>
          <w:sz w:val="22"/>
          <w:szCs w:val="22"/>
        </w:rPr>
        <w:t>нерегистрирани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като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земеделски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стопани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7F0D67" w:rsidRDefault="00644B6B" w:rsidP="00644B6B">
      <w:pPr>
        <w:pStyle w:val="a7"/>
        <w:numPr>
          <w:ilvl w:val="0"/>
          <w:numId w:val="6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документирането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доходите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физическите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лица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38012A" w:rsidRDefault="00644B6B" w:rsidP="00644B6B">
      <w:pPr>
        <w:pStyle w:val="a7"/>
        <w:numPr>
          <w:ilvl w:val="0"/>
          <w:numId w:val="6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D67">
        <w:rPr>
          <w:rFonts w:ascii="Arial" w:hAnsi="Arial" w:cs="Arial"/>
          <w:sz w:val="22"/>
          <w:szCs w:val="22"/>
        </w:rPr>
        <w:t>свързани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F0D67">
        <w:rPr>
          <w:rFonts w:ascii="Arial" w:hAnsi="Arial" w:cs="Arial"/>
          <w:sz w:val="22"/>
          <w:szCs w:val="22"/>
        </w:rPr>
        <w:t>подаването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ГДД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физическите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лица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</w:p>
    <w:p w:rsidR="00644B6B" w:rsidRPr="00084619" w:rsidRDefault="00644B6B" w:rsidP="00644B6B">
      <w:pPr>
        <w:pStyle w:val="a7"/>
        <w:numPr>
          <w:ilvl w:val="0"/>
          <w:numId w:val="6"/>
        </w:numPr>
        <w:tabs>
          <w:tab w:val="left" w:pos="851"/>
        </w:tabs>
        <w:ind w:left="851" w:right="227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7F0D67">
        <w:rPr>
          <w:rFonts w:ascii="Arial" w:hAnsi="Arial" w:cs="Arial"/>
          <w:sz w:val="22"/>
          <w:szCs w:val="22"/>
        </w:rPr>
        <w:t>Промени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F0D67">
        <w:rPr>
          <w:rFonts w:ascii="Arial" w:hAnsi="Arial" w:cs="Arial"/>
          <w:sz w:val="22"/>
          <w:szCs w:val="22"/>
        </w:rPr>
        <w:t>нови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изисквания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F0D67">
        <w:rPr>
          <w:rFonts w:ascii="Arial" w:hAnsi="Arial" w:cs="Arial"/>
          <w:sz w:val="22"/>
          <w:szCs w:val="22"/>
        </w:rPr>
        <w:t>предоставянeто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на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информация</w:t>
      </w:r>
      <w:proofErr w:type="spellEnd"/>
      <w:r w:rsidRPr="007F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D67"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предприятията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84619">
        <w:rPr>
          <w:rFonts w:ascii="Arial" w:hAnsi="Arial" w:cs="Arial"/>
          <w:sz w:val="22"/>
          <w:szCs w:val="22"/>
        </w:rPr>
        <w:t>платци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на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доходи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по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реда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на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ЗДДФЛ, в </w:t>
      </w:r>
      <w:proofErr w:type="spellStart"/>
      <w:r w:rsidRPr="00084619">
        <w:rPr>
          <w:rFonts w:ascii="Arial" w:hAnsi="Arial" w:cs="Arial"/>
          <w:sz w:val="22"/>
          <w:szCs w:val="22"/>
        </w:rPr>
        <w:t>т.ч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84619">
        <w:rPr>
          <w:rFonts w:ascii="Arial" w:hAnsi="Arial" w:cs="Arial"/>
          <w:sz w:val="22"/>
          <w:szCs w:val="22"/>
        </w:rPr>
        <w:t>за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доходи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от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трудови</w:t>
      </w:r>
      <w:proofErr w:type="spellEnd"/>
      <w:r w:rsidRPr="00084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619">
        <w:rPr>
          <w:rFonts w:ascii="Arial" w:hAnsi="Arial" w:cs="Arial"/>
          <w:sz w:val="22"/>
          <w:szCs w:val="22"/>
        </w:rPr>
        <w:t>правоотношения</w:t>
      </w:r>
      <w:proofErr w:type="spellEnd"/>
    </w:p>
    <w:p w:rsidR="00644B6B" w:rsidRPr="00E65300" w:rsidRDefault="00644B6B" w:rsidP="00644B6B">
      <w:pPr>
        <w:ind w:left="590" w:right="227"/>
        <w:rPr>
          <w:rFonts w:ascii="Arial" w:hAnsi="Arial" w:cs="Arial"/>
          <w:b/>
          <w:bCs/>
          <w:sz w:val="22"/>
          <w:szCs w:val="22"/>
        </w:rPr>
      </w:pPr>
    </w:p>
    <w:p w:rsidR="00644B6B" w:rsidRPr="00E65300" w:rsidRDefault="00644B6B" w:rsidP="00644B6B">
      <w:pPr>
        <w:pStyle w:val="a7"/>
        <w:numPr>
          <w:ilvl w:val="0"/>
          <w:numId w:val="2"/>
        </w:numPr>
        <w:tabs>
          <w:tab w:val="left" w:pos="851"/>
        </w:tabs>
        <w:ind w:left="567" w:right="227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65300">
        <w:rPr>
          <w:rFonts w:ascii="Arial" w:hAnsi="Arial" w:cs="Arial"/>
          <w:b/>
          <w:bCs/>
          <w:sz w:val="22"/>
          <w:szCs w:val="22"/>
        </w:rPr>
        <w:t>ИЗМЕНЕНИЯ (ДВ, бр.94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65300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65300">
        <w:rPr>
          <w:rFonts w:ascii="Arial" w:hAnsi="Arial" w:cs="Arial"/>
          <w:b/>
          <w:bCs/>
          <w:sz w:val="22"/>
          <w:szCs w:val="22"/>
        </w:rPr>
        <w:t>29.11.2019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65300">
        <w:rPr>
          <w:rFonts w:ascii="Arial" w:hAnsi="Arial" w:cs="Arial"/>
          <w:b/>
          <w:bCs/>
          <w:sz w:val="22"/>
          <w:szCs w:val="22"/>
        </w:rPr>
        <w:t>г.) ПО ПРИЛАГАНЕ НА ЗАКОНА ЗА ОГРАНИЧАВАНЕ НА ПЛАЩАНИЯТА В БРОЙ</w:t>
      </w:r>
    </w:p>
    <w:p w:rsidR="00644B6B" w:rsidRPr="00E65300" w:rsidRDefault="00644B6B" w:rsidP="00644B6B">
      <w:pPr>
        <w:tabs>
          <w:tab w:val="left" w:pos="851"/>
        </w:tabs>
        <w:ind w:left="567"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B6B" w:rsidRPr="00E65300" w:rsidRDefault="00644B6B" w:rsidP="00644B6B">
      <w:pPr>
        <w:pStyle w:val="a7"/>
        <w:numPr>
          <w:ilvl w:val="0"/>
          <w:numId w:val="2"/>
        </w:numPr>
        <w:tabs>
          <w:tab w:val="left" w:pos="851"/>
        </w:tabs>
        <w:ind w:left="567" w:right="227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E65300">
        <w:rPr>
          <w:rFonts w:ascii="Arial" w:hAnsi="Arial" w:cs="Arial"/>
          <w:b/>
          <w:bCs/>
          <w:sz w:val="22"/>
          <w:szCs w:val="22"/>
        </w:rPr>
        <w:t>НОВИ ИЗИСКВАНИЯ ЗА ИЗГОТВЯНЕ НА ДОКУМЕНТАЦИЯ ЗА ТРАНСФЕРНО ЦЕНООБРАЗУВАНЕ МЕЖДУ СВЪРЗАНИ ЛИЦА В СИЛА ОТ 01.01.2020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65300">
        <w:rPr>
          <w:rFonts w:ascii="Arial" w:hAnsi="Arial" w:cs="Arial"/>
          <w:b/>
          <w:bCs/>
          <w:sz w:val="22"/>
          <w:szCs w:val="22"/>
        </w:rPr>
        <w:t>Г.</w:t>
      </w:r>
    </w:p>
    <w:p w:rsidR="00644B6B" w:rsidRPr="00E65300" w:rsidRDefault="00644B6B" w:rsidP="00644B6B">
      <w:pPr>
        <w:tabs>
          <w:tab w:val="left" w:pos="851"/>
        </w:tabs>
        <w:ind w:left="567"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B6B" w:rsidRPr="00E65300" w:rsidRDefault="008F7E0B" w:rsidP="00644B6B">
      <w:pPr>
        <w:pStyle w:val="a7"/>
        <w:numPr>
          <w:ilvl w:val="0"/>
          <w:numId w:val="2"/>
        </w:numPr>
        <w:tabs>
          <w:tab w:val="left" w:pos="851"/>
        </w:tabs>
        <w:ind w:left="567" w:right="227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bg-BG"/>
        </w:rPr>
        <w:t xml:space="preserve">НЯКОИ </w:t>
      </w:r>
      <w:r w:rsidR="00644B6B" w:rsidRPr="00E65300">
        <w:rPr>
          <w:rFonts w:ascii="Arial" w:hAnsi="Arial" w:cs="Arial"/>
          <w:b/>
          <w:bCs/>
          <w:sz w:val="22"/>
          <w:szCs w:val="22"/>
        </w:rPr>
        <w:t>ИЗМЕНЕНИЯ В ДАНЪЧНОТО ЗКОНОДАТЕЛСТВО В СИЛА ОТ 01.01.2020</w:t>
      </w:r>
      <w:r w:rsidR="00644B6B">
        <w:rPr>
          <w:rFonts w:ascii="Arial" w:hAnsi="Arial" w:cs="Arial"/>
          <w:b/>
          <w:bCs/>
          <w:sz w:val="22"/>
          <w:szCs w:val="22"/>
        </w:rPr>
        <w:t xml:space="preserve"> </w:t>
      </w:r>
      <w:r w:rsidR="00644B6B" w:rsidRPr="00E65300">
        <w:rPr>
          <w:rFonts w:ascii="Arial" w:hAnsi="Arial" w:cs="Arial"/>
          <w:b/>
          <w:bCs/>
          <w:sz w:val="22"/>
          <w:szCs w:val="22"/>
        </w:rPr>
        <w:t>Г.</w:t>
      </w:r>
    </w:p>
    <w:p w:rsidR="00644B6B" w:rsidRPr="005E2CBC" w:rsidRDefault="00644B6B" w:rsidP="00644B6B">
      <w:pPr>
        <w:ind w:left="590" w:right="227"/>
        <w:rPr>
          <w:rFonts w:ascii="Arial" w:hAnsi="Arial" w:cs="Arial"/>
          <w:bCs/>
          <w:szCs w:val="22"/>
          <w:lang w:val="bg-BG"/>
        </w:rPr>
      </w:pPr>
    </w:p>
    <w:p w:rsidR="00644B6B" w:rsidRPr="004361DF" w:rsidRDefault="00644B6B" w:rsidP="00644B6B">
      <w:pPr>
        <w:ind w:left="588" w:right="228"/>
        <w:rPr>
          <w:rFonts w:ascii="Arial" w:hAnsi="Arial" w:cs="Arial"/>
          <w:bCs/>
          <w:i/>
          <w:sz w:val="20"/>
          <w:lang w:val="bg-BG"/>
        </w:rPr>
      </w:pPr>
    </w:p>
    <w:p w:rsidR="00D77AB2" w:rsidRDefault="00D77AB2"/>
    <w:sectPr w:rsidR="00D77AB2" w:rsidSect="00E02520">
      <w:pgSz w:w="11906" w:h="16838"/>
      <w:pgMar w:top="1276" w:right="1417" w:bottom="1417" w:left="1417" w:header="708" w:footer="708" w:gutter="0"/>
      <w:pgBorders w:offsetFrom="page">
        <w:top w:val="thickThinSmallGap" w:sz="24" w:space="24" w:color="00823B"/>
        <w:left w:val="thickThinSmallGap" w:sz="24" w:space="24" w:color="00823B"/>
        <w:bottom w:val="thinThickSmallGap" w:sz="24" w:space="24" w:color="00823B"/>
        <w:right w:val="thinThickSmallGap" w:sz="24" w:space="24" w:color="00823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E6" w:rsidRDefault="007274E6" w:rsidP="00777BFD">
      <w:r>
        <w:separator/>
      </w:r>
    </w:p>
  </w:endnote>
  <w:endnote w:type="continuationSeparator" w:id="0">
    <w:p w:rsidR="007274E6" w:rsidRDefault="007274E6" w:rsidP="0077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E6" w:rsidRDefault="007274E6" w:rsidP="00777BFD">
      <w:r>
        <w:separator/>
      </w:r>
    </w:p>
  </w:footnote>
  <w:footnote w:type="continuationSeparator" w:id="0">
    <w:p w:rsidR="007274E6" w:rsidRDefault="007274E6" w:rsidP="00777BFD">
      <w:r>
        <w:continuationSeparator/>
      </w:r>
    </w:p>
  </w:footnote>
  <w:footnote w:id="1">
    <w:p w:rsidR="008668B1" w:rsidRPr="001D7110" w:rsidRDefault="008668B1" w:rsidP="008668B1">
      <w:pPr>
        <w:pStyle w:val="TableContents"/>
        <w:ind w:right="229"/>
        <w:jc w:val="both"/>
        <w:rPr>
          <w:rFonts w:ascii="Arial" w:hAnsi="Arial" w:cs="Arial"/>
          <w:bCs/>
          <w:iCs/>
          <w:color w:val="FF0000"/>
          <w:sz w:val="20"/>
          <w:lang w:val="ru-RU"/>
        </w:rPr>
      </w:pPr>
      <w:r>
        <w:rPr>
          <w:rStyle w:val="af"/>
        </w:rPr>
        <w:footnoteRef/>
      </w:r>
      <w:r>
        <w:t xml:space="preserve"> </w:t>
      </w:r>
      <w:r w:rsidRPr="009E0E92">
        <w:rPr>
          <w:rFonts w:ascii="Arial" w:hAnsi="Arial" w:cs="Arial"/>
          <w:bCs/>
          <w:iCs/>
          <w:color w:val="FF0000"/>
          <w:sz w:val="20"/>
          <w:lang w:val="ru-RU"/>
        </w:rPr>
        <w:t xml:space="preserve"> </w:t>
      </w:r>
      <w:r w:rsidRPr="008668B1">
        <w:rPr>
          <w:rFonts w:ascii="Arial" w:hAnsi="Arial" w:cs="Arial"/>
          <w:bCs/>
          <w:iCs/>
          <w:sz w:val="20"/>
          <w:lang w:val="ru-RU"/>
        </w:rPr>
        <w:t>пълната програма на семинара е прикрепена към настоящата оферта</w:t>
      </w:r>
    </w:p>
    <w:p w:rsidR="008668B1" w:rsidRDefault="008668B1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63B5"/>
    <w:multiLevelType w:val="hybridMultilevel"/>
    <w:tmpl w:val="DF764862"/>
    <w:lvl w:ilvl="0" w:tplc="5D421804">
      <w:start w:val="1"/>
      <w:numFmt w:val="decimal"/>
      <w:lvlText w:val="%1."/>
      <w:lvlJc w:val="left"/>
      <w:pPr>
        <w:ind w:left="3054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4E5450C"/>
    <w:multiLevelType w:val="hybridMultilevel"/>
    <w:tmpl w:val="757EF344"/>
    <w:lvl w:ilvl="0" w:tplc="0B5E975E">
      <w:start w:val="1"/>
      <w:numFmt w:val="decimal"/>
      <w:lvlText w:val="%1."/>
      <w:lvlJc w:val="left"/>
      <w:pPr>
        <w:ind w:left="588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16114B17"/>
    <w:multiLevelType w:val="hybridMultilevel"/>
    <w:tmpl w:val="41721298"/>
    <w:lvl w:ilvl="0" w:tplc="A260D632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" w15:restartNumberingAfterBreak="0">
    <w:nsid w:val="27C43AF0"/>
    <w:multiLevelType w:val="hybridMultilevel"/>
    <w:tmpl w:val="CF905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27BD"/>
    <w:multiLevelType w:val="hybridMultilevel"/>
    <w:tmpl w:val="3440DCE6"/>
    <w:lvl w:ilvl="0" w:tplc="EEBA1B00">
      <w:start w:val="1"/>
      <w:numFmt w:val="upperRoman"/>
      <w:lvlText w:val="%1.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6EDC3F1D"/>
    <w:multiLevelType w:val="hybridMultilevel"/>
    <w:tmpl w:val="93FCB720"/>
    <w:lvl w:ilvl="0" w:tplc="855CAB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1048F"/>
    <w:multiLevelType w:val="hybridMultilevel"/>
    <w:tmpl w:val="5800891C"/>
    <w:lvl w:ilvl="0" w:tplc="67AE0ECC">
      <w:start w:val="1"/>
      <w:numFmt w:val="decimal"/>
      <w:lvlText w:val="%1."/>
      <w:lvlJc w:val="left"/>
      <w:pPr>
        <w:ind w:left="13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D"/>
    <w:rsid w:val="001D4737"/>
    <w:rsid w:val="001D7110"/>
    <w:rsid w:val="00244CA4"/>
    <w:rsid w:val="002B7936"/>
    <w:rsid w:val="003B269F"/>
    <w:rsid w:val="003D07A5"/>
    <w:rsid w:val="003F04F6"/>
    <w:rsid w:val="00433FBB"/>
    <w:rsid w:val="00437773"/>
    <w:rsid w:val="004D3D2D"/>
    <w:rsid w:val="005C040C"/>
    <w:rsid w:val="005C3A68"/>
    <w:rsid w:val="00644B6B"/>
    <w:rsid w:val="007274E6"/>
    <w:rsid w:val="00777BFD"/>
    <w:rsid w:val="008615C0"/>
    <w:rsid w:val="008668B1"/>
    <w:rsid w:val="00897A20"/>
    <w:rsid w:val="008C3F9D"/>
    <w:rsid w:val="008F7E0B"/>
    <w:rsid w:val="00966AA8"/>
    <w:rsid w:val="00990F65"/>
    <w:rsid w:val="00A65F1B"/>
    <w:rsid w:val="00A7422D"/>
    <w:rsid w:val="00AE6318"/>
    <w:rsid w:val="00AF2423"/>
    <w:rsid w:val="00B05998"/>
    <w:rsid w:val="00B25E1C"/>
    <w:rsid w:val="00D42A86"/>
    <w:rsid w:val="00D77AB2"/>
    <w:rsid w:val="00D86C6B"/>
    <w:rsid w:val="00E02520"/>
    <w:rsid w:val="00E56F62"/>
    <w:rsid w:val="00E63CAA"/>
    <w:rsid w:val="00EA245D"/>
    <w:rsid w:val="00F8161B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114FD4-E429-4FD4-BB4E-E7789FC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77BFD"/>
    <w:pPr>
      <w:suppressLineNumbers/>
    </w:pPr>
  </w:style>
  <w:style w:type="paragraph" w:styleId="a3">
    <w:name w:val="header"/>
    <w:basedOn w:val="a"/>
    <w:link w:val="a4"/>
    <w:uiPriority w:val="99"/>
    <w:unhideWhenUsed/>
    <w:rsid w:val="00777BF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7BFD"/>
    <w:rPr>
      <w:rFonts w:ascii="Times New Roman" w:eastAsia="Lucida Sans Unicode" w:hAnsi="Times New Roman" w:cs="Tahoma"/>
      <w:sz w:val="24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777BF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77BFD"/>
    <w:rPr>
      <w:rFonts w:ascii="Times New Roman" w:eastAsia="Lucida Sans Unicode" w:hAnsi="Times New Roman" w:cs="Tahoma"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966AA8"/>
    <w:pPr>
      <w:ind w:left="720"/>
      <w:contextualSpacing/>
    </w:pPr>
  </w:style>
  <w:style w:type="character" w:styleId="a8">
    <w:name w:val="Hyperlink"/>
    <w:semiHidden/>
    <w:rsid w:val="00A65F1B"/>
    <w:rPr>
      <w:color w:val="000080"/>
      <w:u w:val="single"/>
    </w:rPr>
  </w:style>
  <w:style w:type="paragraph" w:customStyle="1" w:styleId="Framecontents">
    <w:name w:val="Frame contents"/>
    <w:basedOn w:val="a9"/>
    <w:rsid w:val="00AF2423"/>
  </w:style>
  <w:style w:type="paragraph" w:styleId="a9">
    <w:name w:val="Body Text"/>
    <w:basedOn w:val="a"/>
    <w:link w:val="aa"/>
    <w:uiPriority w:val="99"/>
    <w:semiHidden/>
    <w:unhideWhenUsed/>
    <w:rsid w:val="00AF2423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AF2423"/>
    <w:rPr>
      <w:rFonts w:ascii="Times New Roman" w:eastAsia="Lucida Sans Unicode" w:hAnsi="Times New Roman" w:cs="Tahoma"/>
      <w:sz w:val="24"/>
      <w:szCs w:val="20"/>
      <w:lang w:val="en-US"/>
    </w:rPr>
  </w:style>
  <w:style w:type="paragraph" w:customStyle="1" w:styleId="Default">
    <w:name w:val="Default"/>
    <w:rsid w:val="00644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C3F9D"/>
    <w:rPr>
      <w:rFonts w:ascii="Tahoma" w:hAnsi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3F9D"/>
    <w:rPr>
      <w:rFonts w:ascii="Tahoma" w:eastAsia="Lucida Sans Unicode" w:hAnsi="Tahoma" w:cs="Tahoma"/>
      <w:sz w:val="16"/>
      <w:szCs w:val="16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8668B1"/>
    <w:rPr>
      <w:sz w:val="20"/>
    </w:rPr>
  </w:style>
  <w:style w:type="character" w:customStyle="1" w:styleId="ae">
    <w:name w:val="Текст под линия Знак"/>
    <w:basedOn w:val="a0"/>
    <w:link w:val="ad"/>
    <w:uiPriority w:val="99"/>
    <w:semiHidden/>
    <w:rsid w:val="008668B1"/>
    <w:rPr>
      <w:rFonts w:ascii="Times New Roman" w:eastAsia="Lucida Sans Unicode" w:hAnsi="Times New Roman" w:cs="Tahoma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866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tiv@act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A76C-8D28-4297-B8A4-101239F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</dc:creator>
  <cp:keywords/>
  <dc:description/>
  <cp:lastModifiedBy>!</cp:lastModifiedBy>
  <cp:revision>2</cp:revision>
  <cp:lastPrinted>2020-01-28T14:34:00Z</cp:lastPrinted>
  <dcterms:created xsi:type="dcterms:W3CDTF">2020-02-03T07:47:00Z</dcterms:created>
  <dcterms:modified xsi:type="dcterms:W3CDTF">2020-02-03T07:47:00Z</dcterms:modified>
</cp:coreProperties>
</file>